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BB" w:rsidRPr="001B298E" w:rsidRDefault="001B298E" w:rsidP="0079296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1. </w:t>
      </w:r>
      <w:r w:rsidR="00BC5FAC">
        <w:rPr>
          <w:rFonts w:ascii="Arial" w:hAnsi="Arial" w:cs="Arial"/>
          <w:b/>
          <w:sz w:val="20"/>
          <w:szCs w:val="20"/>
        </w:rPr>
        <w:t>ЗАГАЛЬНІ ДАНІ</w:t>
      </w:r>
    </w:p>
    <w:p w:rsidR="008E1BDA" w:rsidRPr="002239AB" w:rsidRDefault="008E1BDA" w:rsidP="00792965">
      <w:pPr>
        <w:spacing w:after="0"/>
        <w:rPr>
          <w:rFonts w:ascii="Arial" w:hAnsi="Arial" w:cs="Arial"/>
          <w:b/>
          <w:sz w:val="20"/>
          <w:szCs w:val="20"/>
          <w:lang w:val="ru-RU"/>
        </w:rPr>
      </w:pPr>
    </w:p>
    <w:p w:rsidR="008E1BDA" w:rsidRPr="002239AB" w:rsidRDefault="008E1BDA" w:rsidP="00792965">
      <w:pPr>
        <w:spacing w:after="0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2F2A1F" w:rsidRDefault="002F2A1F" w:rsidP="0079296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Дані про динаміку чисельності населення</w:t>
      </w:r>
    </w:p>
    <w:p w:rsidR="002F2A1F" w:rsidRDefault="002F2A1F" w:rsidP="00792965">
      <w:pPr>
        <w:spacing w:after="0"/>
        <w:rPr>
          <w:rFonts w:ascii="Arial" w:hAnsi="Arial" w:cs="Arial"/>
          <w:b/>
          <w:sz w:val="20"/>
          <w:szCs w:val="20"/>
        </w:rPr>
      </w:pPr>
    </w:p>
    <w:p w:rsidR="00705B14" w:rsidRPr="00705B14" w:rsidRDefault="00705B14" w:rsidP="00792965">
      <w:pPr>
        <w:spacing w:after="0"/>
        <w:rPr>
          <w:rFonts w:ascii="Arial" w:hAnsi="Arial" w:cs="Arial"/>
          <w:sz w:val="20"/>
          <w:szCs w:val="20"/>
        </w:rPr>
      </w:pPr>
      <w:r w:rsidRPr="001B298E">
        <w:rPr>
          <w:rFonts w:ascii="Arial" w:hAnsi="Arial" w:cs="Arial"/>
          <w:b/>
          <w:sz w:val="20"/>
          <w:szCs w:val="20"/>
        </w:rPr>
        <w:t>Таблиця 1.</w:t>
      </w:r>
      <w:r w:rsidR="00792965">
        <w:rPr>
          <w:rFonts w:ascii="Arial" w:hAnsi="Arial" w:cs="Arial"/>
          <w:b/>
          <w:sz w:val="20"/>
          <w:szCs w:val="20"/>
        </w:rPr>
        <w:t>1</w:t>
      </w:r>
      <w:r w:rsidRPr="001B298E">
        <w:rPr>
          <w:rFonts w:ascii="Arial" w:hAnsi="Arial" w:cs="Arial"/>
          <w:b/>
          <w:sz w:val="20"/>
          <w:szCs w:val="20"/>
        </w:rPr>
        <w:tab/>
      </w:r>
      <w:r w:rsidRPr="00705B14">
        <w:rPr>
          <w:rFonts w:ascii="Arial" w:hAnsi="Arial" w:cs="Arial"/>
          <w:sz w:val="20"/>
          <w:szCs w:val="20"/>
        </w:rPr>
        <w:t xml:space="preserve">Постійне </w:t>
      </w:r>
      <w:r w:rsidR="0051683B">
        <w:rPr>
          <w:rFonts w:ascii="Arial" w:hAnsi="Arial" w:cs="Arial"/>
          <w:sz w:val="20"/>
          <w:szCs w:val="20"/>
        </w:rPr>
        <w:t xml:space="preserve">та наявне </w:t>
      </w:r>
      <w:r w:rsidRPr="00705B14">
        <w:rPr>
          <w:rFonts w:ascii="Arial" w:hAnsi="Arial" w:cs="Arial"/>
          <w:sz w:val="20"/>
          <w:szCs w:val="20"/>
        </w:rPr>
        <w:t xml:space="preserve">населення, а також </w:t>
      </w:r>
      <w:bookmarkStart w:id="1" w:name="_Toc100655711"/>
      <w:bookmarkStart w:id="2" w:name="_Toc270681150"/>
      <w:r w:rsidRPr="00705B14">
        <w:rPr>
          <w:rFonts w:ascii="Arial" w:hAnsi="Arial" w:cs="Arial"/>
          <w:sz w:val="20"/>
          <w:szCs w:val="20"/>
        </w:rPr>
        <w:t>природний і міграційний рух населення</w:t>
      </w:r>
      <w:bookmarkEnd w:id="1"/>
      <w:bookmarkEnd w:id="2"/>
    </w:p>
    <w:p w:rsidR="00705B14" w:rsidRPr="00705B14" w:rsidRDefault="00705B14" w:rsidP="00792965">
      <w:pPr>
        <w:spacing w:after="0"/>
        <w:rPr>
          <w:rFonts w:ascii="Arial" w:hAnsi="Arial" w:cs="Arial"/>
          <w:sz w:val="20"/>
          <w:szCs w:val="20"/>
        </w:rPr>
      </w:pPr>
      <w:r w:rsidRPr="00705B14">
        <w:rPr>
          <w:rFonts w:ascii="Arial" w:hAnsi="Arial" w:cs="Arial"/>
          <w:sz w:val="20"/>
          <w:szCs w:val="20"/>
        </w:rPr>
        <w:t xml:space="preserve"> </w:t>
      </w:r>
      <w:r w:rsidR="002124D7">
        <w:rPr>
          <w:rFonts w:ascii="Arial" w:hAnsi="Arial" w:cs="Arial"/>
          <w:sz w:val="20"/>
          <w:szCs w:val="20"/>
        </w:rPr>
        <w:t>ОТГ ______________</w:t>
      </w:r>
      <w:r w:rsidR="004D39C8">
        <w:rPr>
          <w:rFonts w:ascii="Arial" w:hAnsi="Arial" w:cs="Arial"/>
          <w:sz w:val="20"/>
          <w:szCs w:val="20"/>
        </w:rPr>
        <w:t xml:space="preserve"> </w:t>
      </w:r>
      <w:r w:rsidRPr="00705B14">
        <w:rPr>
          <w:rFonts w:ascii="Arial" w:hAnsi="Arial" w:cs="Arial"/>
          <w:sz w:val="20"/>
          <w:szCs w:val="20"/>
        </w:rPr>
        <w:t>у 20</w:t>
      </w:r>
      <w:r w:rsidR="004D39C8" w:rsidRPr="004D39C8">
        <w:rPr>
          <w:rFonts w:ascii="Arial" w:hAnsi="Arial" w:cs="Arial"/>
          <w:sz w:val="20"/>
          <w:szCs w:val="20"/>
          <w:lang w:val="ru-RU"/>
        </w:rPr>
        <w:t>1</w:t>
      </w:r>
      <w:r w:rsidR="002124D7">
        <w:rPr>
          <w:rFonts w:ascii="Arial" w:hAnsi="Arial" w:cs="Arial"/>
          <w:sz w:val="20"/>
          <w:szCs w:val="20"/>
          <w:lang w:val="ru-RU"/>
        </w:rPr>
        <w:t>4</w:t>
      </w:r>
      <w:r w:rsidRPr="00705B14">
        <w:rPr>
          <w:rFonts w:ascii="Arial" w:hAnsi="Arial" w:cs="Arial"/>
          <w:sz w:val="20"/>
          <w:szCs w:val="20"/>
        </w:rPr>
        <w:t xml:space="preserve"> – 201</w:t>
      </w:r>
      <w:r w:rsidR="002124D7">
        <w:rPr>
          <w:rFonts w:ascii="Arial" w:hAnsi="Arial" w:cs="Arial"/>
          <w:sz w:val="20"/>
          <w:szCs w:val="20"/>
          <w:lang w:val="ru-RU"/>
        </w:rPr>
        <w:t>7</w:t>
      </w:r>
      <w:r w:rsidRPr="00705B14">
        <w:rPr>
          <w:rFonts w:ascii="Arial" w:hAnsi="Arial" w:cs="Arial"/>
          <w:sz w:val="20"/>
          <w:szCs w:val="20"/>
        </w:rPr>
        <w:t xml:space="preserve"> роках</w:t>
      </w:r>
    </w:p>
    <w:p w:rsidR="00705B14" w:rsidRDefault="00705B14" w:rsidP="00792965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34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90"/>
        <w:gridCol w:w="695"/>
        <w:gridCol w:w="872"/>
        <w:gridCol w:w="875"/>
        <w:gridCol w:w="875"/>
        <w:gridCol w:w="892"/>
      </w:tblGrid>
      <w:tr w:rsidR="00705B14" w:rsidRPr="00705B14" w:rsidTr="002124D7">
        <w:trPr>
          <w:trHeight w:val="203"/>
        </w:trPr>
        <w:tc>
          <w:tcPr>
            <w:tcW w:w="1858" w:type="pct"/>
            <w:vMerge w:val="restart"/>
            <w:shd w:val="clear" w:color="auto" w:fill="CCFFCC"/>
            <w:vAlign w:val="center"/>
          </w:tcPr>
          <w:p w:rsidR="00705B14" w:rsidRPr="00705B14" w:rsidRDefault="00705B14" w:rsidP="007929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B14">
              <w:rPr>
                <w:rFonts w:ascii="Arial" w:hAnsi="Arial" w:cs="Arial"/>
                <w:b/>
                <w:sz w:val="20"/>
                <w:szCs w:val="20"/>
              </w:rPr>
              <w:t>Показник</w:t>
            </w:r>
          </w:p>
        </w:tc>
        <w:tc>
          <w:tcPr>
            <w:tcW w:w="519" w:type="pct"/>
            <w:shd w:val="clear" w:color="auto" w:fill="CCFFCC"/>
          </w:tcPr>
          <w:p w:rsidR="00705B14" w:rsidRPr="00705B14" w:rsidRDefault="00705B14" w:rsidP="007929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B14">
              <w:rPr>
                <w:rFonts w:ascii="Arial" w:hAnsi="Arial" w:cs="Arial"/>
                <w:b/>
                <w:sz w:val="20"/>
                <w:szCs w:val="20"/>
              </w:rPr>
              <w:t>Од. виміру</w:t>
            </w:r>
          </w:p>
        </w:tc>
        <w:tc>
          <w:tcPr>
            <w:tcW w:w="2623" w:type="pct"/>
            <w:gridSpan w:val="4"/>
            <w:shd w:val="clear" w:color="auto" w:fill="CCFFCC"/>
            <w:vAlign w:val="center"/>
          </w:tcPr>
          <w:p w:rsidR="00705B14" w:rsidRPr="00705B14" w:rsidRDefault="00705B14" w:rsidP="007929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B14">
              <w:rPr>
                <w:rFonts w:ascii="Arial" w:hAnsi="Arial" w:cs="Arial"/>
                <w:b/>
                <w:sz w:val="20"/>
                <w:szCs w:val="20"/>
              </w:rPr>
              <w:t>Роки</w:t>
            </w:r>
          </w:p>
        </w:tc>
      </w:tr>
      <w:tr w:rsidR="002124D7" w:rsidRPr="009952A9" w:rsidTr="002124D7">
        <w:trPr>
          <w:trHeight w:val="203"/>
        </w:trPr>
        <w:tc>
          <w:tcPr>
            <w:tcW w:w="1858" w:type="pct"/>
            <w:vMerge/>
            <w:shd w:val="clear" w:color="auto" w:fill="CCFFCC"/>
            <w:vAlign w:val="center"/>
          </w:tcPr>
          <w:p w:rsidR="002124D7" w:rsidRPr="00705B14" w:rsidRDefault="002124D7" w:rsidP="007929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CCFFCC"/>
          </w:tcPr>
          <w:p w:rsidR="002124D7" w:rsidRPr="00705B14" w:rsidRDefault="002124D7" w:rsidP="007929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CCFFCC"/>
            <w:vAlign w:val="center"/>
          </w:tcPr>
          <w:p w:rsidR="002124D7" w:rsidRPr="00705B14" w:rsidRDefault="002124D7" w:rsidP="002F727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B14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53" w:type="pct"/>
            <w:shd w:val="clear" w:color="auto" w:fill="CCFFCC"/>
            <w:vAlign w:val="center"/>
          </w:tcPr>
          <w:p w:rsidR="002124D7" w:rsidRPr="00705B14" w:rsidRDefault="002124D7" w:rsidP="002F727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653" w:type="pct"/>
            <w:shd w:val="clear" w:color="auto" w:fill="CCFFCC"/>
            <w:vAlign w:val="center"/>
          </w:tcPr>
          <w:p w:rsidR="002124D7" w:rsidRPr="00705B14" w:rsidRDefault="002124D7" w:rsidP="002F727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665" w:type="pct"/>
            <w:shd w:val="clear" w:color="auto" w:fill="CCFFCC"/>
            <w:vAlign w:val="center"/>
          </w:tcPr>
          <w:p w:rsidR="002124D7" w:rsidRPr="00705B14" w:rsidRDefault="002124D7" w:rsidP="002124D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B14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2124D7" w:rsidRPr="00705B14" w:rsidTr="002124D7">
        <w:trPr>
          <w:trHeight w:val="112"/>
        </w:trPr>
        <w:tc>
          <w:tcPr>
            <w:tcW w:w="1858" w:type="pct"/>
          </w:tcPr>
          <w:p w:rsidR="002124D7" w:rsidRPr="00705B14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Наявне населення, 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9" w:type="pct"/>
            <w:vAlign w:val="center"/>
          </w:tcPr>
          <w:p w:rsidR="002124D7" w:rsidRPr="00705B14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B14">
              <w:rPr>
                <w:rFonts w:ascii="Arial" w:hAnsi="Arial" w:cs="Arial"/>
                <w:sz w:val="20"/>
                <w:szCs w:val="20"/>
              </w:rPr>
              <w:t>осіб</w:t>
            </w:r>
          </w:p>
        </w:tc>
        <w:tc>
          <w:tcPr>
            <w:tcW w:w="651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3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3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5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124D7" w:rsidRPr="00705B14" w:rsidTr="002124D7">
        <w:trPr>
          <w:trHeight w:val="70"/>
        </w:trPr>
        <w:tc>
          <w:tcPr>
            <w:tcW w:w="1858" w:type="pct"/>
          </w:tcPr>
          <w:p w:rsidR="002124D7" w:rsidRPr="002761A0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міське</w:t>
            </w:r>
          </w:p>
        </w:tc>
        <w:tc>
          <w:tcPr>
            <w:tcW w:w="519" w:type="pct"/>
            <w:vAlign w:val="center"/>
          </w:tcPr>
          <w:p w:rsidR="002124D7" w:rsidRPr="00705B14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B14">
              <w:rPr>
                <w:rFonts w:ascii="Arial" w:hAnsi="Arial" w:cs="Arial"/>
                <w:sz w:val="20"/>
                <w:szCs w:val="20"/>
              </w:rPr>
              <w:t>осіб</w:t>
            </w:r>
          </w:p>
        </w:tc>
        <w:tc>
          <w:tcPr>
            <w:tcW w:w="651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3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3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5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124D7" w:rsidRPr="00705B14" w:rsidTr="002124D7">
        <w:trPr>
          <w:trHeight w:val="70"/>
        </w:trPr>
        <w:tc>
          <w:tcPr>
            <w:tcW w:w="1858" w:type="pct"/>
          </w:tcPr>
          <w:p w:rsidR="002124D7" w:rsidRPr="002761A0" w:rsidRDefault="002124D7" w:rsidP="002124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сільське </w:t>
            </w:r>
          </w:p>
        </w:tc>
        <w:tc>
          <w:tcPr>
            <w:tcW w:w="519" w:type="pct"/>
            <w:vAlign w:val="center"/>
          </w:tcPr>
          <w:p w:rsidR="002124D7" w:rsidRPr="00705B14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B14">
              <w:rPr>
                <w:rFonts w:ascii="Arial" w:hAnsi="Arial" w:cs="Arial"/>
                <w:sz w:val="20"/>
                <w:szCs w:val="20"/>
              </w:rPr>
              <w:t>осіб</w:t>
            </w:r>
          </w:p>
        </w:tc>
        <w:tc>
          <w:tcPr>
            <w:tcW w:w="651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3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3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5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124D7" w:rsidRPr="00705B14" w:rsidTr="002124D7">
        <w:trPr>
          <w:trHeight w:val="70"/>
        </w:trPr>
        <w:tc>
          <w:tcPr>
            <w:tcW w:w="1858" w:type="pct"/>
          </w:tcPr>
          <w:p w:rsidR="002124D7" w:rsidRPr="00705B14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B14">
              <w:rPr>
                <w:rFonts w:ascii="Arial" w:hAnsi="Arial" w:cs="Arial"/>
                <w:sz w:val="20"/>
                <w:szCs w:val="20"/>
              </w:rPr>
              <w:t>Постійне населення</w:t>
            </w:r>
          </w:p>
        </w:tc>
        <w:tc>
          <w:tcPr>
            <w:tcW w:w="519" w:type="pct"/>
            <w:vAlign w:val="center"/>
          </w:tcPr>
          <w:p w:rsidR="002124D7" w:rsidRPr="00705B14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B14">
              <w:rPr>
                <w:rFonts w:ascii="Arial" w:hAnsi="Arial" w:cs="Arial"/>
                <w:sz w:val="20"/>
                <w:szCs w:val="20"/>
              </w:rPr>
              <w:t>осіб</w:t>
            </w:r>
          </w:p>
        </w:tc>
        <w:tc>
          <w:tcPr>
            <w:tcW w:w="651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3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3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5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124D7" w:rsidRPr="00705B14" w:rsidTr="002124D7">
        <w:trPr>
          <w:trHeight w:val="70"/>
        </w:trPr>
        <w:tc>
          <w:tcPr>
            <w:tcW w:w="1858" w:type="pct"/>
          </w:tcPr>
          <w:p w:rsidR="002124D7" w:rsidRPr="00705B14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1AE9">
              <w:rPr>
                <w:rFonts w:ascii="Arial" w:hAnsi="Arial" w:cs="Arial"/>
                <w:sz w:val="20"/>
                <w:szCs w:val="20"/>
              </w:rPr>
              <w:t>Природний приріст населення</w:t>
            </w:r>
          </w:p>
        </w:tc>
        <w:tc>
          <w:tcPr>
            <w:tcW w:w="519" w:type="pct"/>
            <w:vAlign w:val="center"/>
          </w:tcPr>
          <w:p w:rsidR="002124D7" w:rsidRPr="00705B14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B14">
              <w:rPr>
                <w:rFonts w:ascii="Arial" w:hAnsi="Arial" w:cs="Arial"/>
                <w:sz w:val="20"/>
                <w:szCs w:val="20"/>
              </w:rPr>
              <w:t>осіб</w:t>
            </w:r>
          </w:p>
        </w:tc>
        <w:tc>
          <w:tcPr>
            <w:tcW w:w="651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3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3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5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124D7" w:rsidRPr="00705B14" w:rsidTr="002124D7">
        <w:trPr>
          <w:trHeight w:val="70"/>
        </w:trPr>
        <w:tc>
          <w:tcPr>
            <w:tcW w:w="1858" w:type="pct"/>
          </w:tcPr>
          <w:p w:rsidR="002124D7" w:rsidRPr="00271AE9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1AE9">
              <w:rPr>
                <w:rFonts w:ascii="Arial" w:hAnsi="Arial" w:cs="Arial"/>
                <w:sz w:val="20"/>
                <w:szCs w:val="20"/>
              </w:rPr>
              <w:t>Механічний приріст</w:t>
            </w:r>
          </w:p>
        </w:tc>
        <w:tc>
          <w:tcPr>
            <w:tcW w:w="519" w:type="pct"/>
            <w:vAlign w:val="center"/>
          </w:tcPr>
          <w:p w:rsidR="002124D7" w:rsidRPr="00705B14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B14">
              <w:rPr>
                <w:rFonts w:ascii="Arial" w:hAnsi="Arial" w:cs="Arial"/>
                <w:sz w:val="20"/>
                <w:szCs w:val="20"/>
              </w:rPr>
              <w:t>осіб</w:t>
            </w:r>
          </w:p>
        </w:tc>
        <w:tc>
          <w:tcPr>
            <w:tcW w:w="651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3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53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65" w:type="pct"/>
            <w:vAlign w:val="center"/>
          </w:tcPr>
          <w:p w:rsidR="002124D7" w:rsidRPr="00D52AE2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124D7" w:rsidRPr="00705B14" w:rsidTr="002124D7">
        <w:trPr>
          <w:trHeight w:val="70"/>
        </w:trPr>
        <w:tc>
          <w:tcPr>
            <w:tcW w:w="1858" w:type="pct"/>
          </w:tcPr>
          <w:p w:rsidR="002124D7" w:rsidRPr="00705B14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B14">
              <w:rPr>
                <w:rFonts w:ascii="Arial" w:hAnsi="Arial" w:cs="Arial"/>
                <w:sz w:val="20"/>
                <w:szCs w:val="20"/>
              </w:rPr>
              <w:t>Загальне збільшення (зменшення)</w:t>
            </w:r>
          </w:p>
        </w:tc>
        <w:tc>
          <w:tcPr>
            <w:tcW w:w="519" w:type="pct"/>
            <w:vAlign w:val="center"/>
          </w:tcPr>
          <w:p w:rsidR="002124D7" w:rsidRPr="00705B14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B14">
              <w:rPr>
                <w:rFonts w:ascii="Arial" w:hAnsi="Arial" w:cs="Arial"/>
                <w:sz w:val="20"/>
                <w:szCs w:val="20"/>
              </w:rPr>
              <w:t>осіб</w:t>
            </w:r>
          </w:p>
        </w:tc>
        <w:tc>
          <w:tcPr>
            <w:tcW w:w="651" w:type="pct"/>
            <w:vAlign w:val="center"/>
          </w:tcPr>
          <w:p w:rsidR="002124D7" w:rsidRPr="00705B14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:rsidR="002124D7" w:rsidRPr="00705B14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3" w:type="pct"/>
            <w:vAlign w:val="center"/>
          </w:tcPr>
          <w:p w:rsidR="002124D7" w:rsidRPr="00705B14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" w:type="pct"/>
            <w:vAlign w:val="center"/>
          </w:tcPr>
          <w:p w:rsidR="002124D7" w:rsidRPr="00705B14" w:rsidRDefault="002124D7" w:rsidP="007929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5B14" w:rsidRPr="00705B14" w:rsidRDefault="00705B14" w:rsidP="00792965">
      <w:pPr>
        <w:spacing w:after="0"/>
        <w:rPr>
          <w:rFonts w:ascii="Arial" w:hAnsi="Arial" w:cs="Arial"/>
          <w:i/>
          <w:sz w:val="20"/>
          <w:szCs w:val="20"/>
          <w:lang w:val="ru-RU"/>
        </w:rPr>
      </w:pPr>
      <w:r w:rsidRPr="00705B14">
        <w:rPr>
          <w:rFonts w:ascii="Arial" w:hAnsi="Arial" w:cs="Arial"/>
          <w:i/>
          <w:sz w:val="20"/>
          <w:szCs w:val="20"/>
        </w:rPr>
        <w:t xml:space="preserve"> </w:t>
      </w:r>
    </w:p>
    <w:p w:rsidR="00FC12D3" w:rsidRDefault="00FC12D3" w:rsidP="00FC12D3">
      <w:pPr>
        <w:spacing w:after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Дані про кліматичні умови</w:t>
      </w:r>
    </w:p>
    <w:p w:rsidR="00FC12D3" w:rsidRDefault="00FC12D3" w:rsidP="00FC12D3">
      <w:pPr>
        <w:spacing w:after="0"/>
        <w:rPr>
          <w:lang w:val="ru-RU"/>
        </w:rPr>
      </w:pPr>
    </w:p>
    <w:p w:rsidR="00FC12D3" w:rsidRDefault="00FC12D3" w:rsidP="00FC12D3">
      <w:pPr>
        <w:spacing w:after="0"/>
        <w:rPr>
          <w:rFonts w:cs="Arial"/>
          <w:sz w:val="20"/>
          <w:szCs w:val="20"/>
        </w:rPr>
      </w:pPr>
      <w:r w:rsidRPr="001B298E">
        <w:rPr>
          <w:rFonts w:cs="Arial"/>
          <w:b/>
          <w:sz w:val="20"/>
          <w:szCs w:val="20"/>
        </w:rPr>
        <w:t>Таблиця 1.</w:t>
      </w:r>
      <w:r>
        <w:rPr>
          <w:rFonts w:cs="Arial"/>
          <w:b/>
          <w:sz w:val="20"/>
          <w:szCs w:val="20"/>
        </w:rPr>
        <w:t>2</w:t>
      </w:r>
      <w:r w:rsidR="00163B04">
        <w:rPr>
          <w:rFonts w:cs="Arial"/>
          <w:b/>
          <w:sz w:val="20"/>
          <w:szCs w:val="20"/>
        </w:rPr>
        <w:t xml:space="preserve"> </w:t>
      </w:r>
      <w:r w:rsidRPr="009B03DC">
        <w:rPr>
          <w:rFonts w:cs="Arial"/>
          <w:sz w:val="20"/>
          <w:szCs w:val="20"/>
        </w:rPr>
        <w:t xml:space="preserve">Середньомісячна температура повітря в </w:t>
      </w:r>
      <w:r w:rsidR="00163B04">
        <w:rPr>
          <w:rFonts w:cs="Arial"/>
          <w:sz w:val="20"/>
          <w:szCs w:val="20"/>
        </w:rPr>
        <w:t>ОТГ __________</w:t>
      </w:r>
      <w:r>
        <w:rPr>
          <w:rFonts w:cs="Arial"/>
          <w:sz w:val="20"/>
          <w:szCs w:val="20"/>
        </w:rPr>
        <w:t xml:space="preserve"> </w:t>
      </w:r>
      <w:r w:rsidRPr="009B03DC">
        <w:rPr>
          <w:rFonts w:cs="Arial"/>
          <w:sz w:val="20"/>
          <w:szCs w:val="20"/>
        </w:rPr>
        <w:t>20</w:t>
      </w:r>
      <w:r>
        <w:rPr>
          <w:rFonts w:cs="Arial"/>
          <w:sz w:val="20"/>
          <w:szCs w:val="20"/>
        </w:rPr>
        <w:t>1</w:t>
      </w:r>
      <w:r w:rsidR="00163B04">
        <w:rPr>
          <w:rFonts w:cs="Arial"/>
          <w:sz w:val="20"/>
          <w:szCs w:val="20"/>
        </w:rPr>
        <w:t>4</w:t>
      </w:r>
      <w:r w:rsidRPr="009B03DC">
        <w:rPr>
          <w:rFonts w:cs="Arial"/>
          <w:sz w:val="20"/>
          <w:szCs w:val="20"/>
        </w:rPr>
        <w:t>– 201</w:t>
      </w:r>
      <w:r w:rsidR="000E4661">
        <w:rPr>
          <w:rFonts w:cs="Arial"/>
          <w:sz w:val="20"/>
          <w:szCs w:val="20"/>
          <w:lang w:val="ru-RU"/>
        </w:rPr>
        <w:t>8</w:t>
      </w:r>
      <w:r>
        <w:rPr>
          <w:rFonts w:cs="Arial"/>
          <w:sz w:val="20"/>
          <w:szCs w:val="20"/>
        </w:rPr>
        <w:t xml:space="preserve"> р</w:t>
      </w:r>
      <w:r w:rsidRPr="009B03DC">
        <w:rPr>
          <w:rFonts w:cs="Arial"/>
          <w:sz w:val="20"/>
          <w:szCs w:val="20"/>
        </w:rPr>
        <w:t>р. (° С)</w:t>
      </w:r>
    </w:p>
    <w:p w:rsidR="00FC12D3" w:rsidRDefault="00FC12D3" w:rsidP="00FC12D3">
      <w:pPr>
        <w:spacing w:after="0"/>
        <w:rPr>
          <w:rFonts w:cs="Arial"/>
          <w:sz w:val="20"/>
          <w:szCs w:val="20"/>
        </w:rPr>
      </w:pPr>
    </w:p>
    <w:tbl>
      <w:tblPr>
        <w:tblW w:w="7479" w:type="dxa"/>
        <w:tblLayout w:type="fixed"/>
        <w:tblLook w:val="00A0" w:firstRow="1" w:lastRow="0" w:firstColumn="1" w:lastColumn="0" w:noHBand="0" w:noVBand="0"/>
      </w:tblPr>
      <w:tblGrid>
        <w:gridCol w:w="2030"/>
        <w:gridCol w:w="1055"/>
        <w:gridCol w:w="79"/>
        <w:gridCol w:w="913"/>
        <w:gridCol w:w="1134"/>
        <w:gridCol w:w="1134"/>
        <w:gridCol w:w="1134"/>
      </w:tblGrid>
      <w:tr w:rsidR="000E4661" w:rsidRPr="00577646" w:rsidTr="000E4661">
        <w:trPr>
          <w:trHeight w:val="375"/>
        </w:trPr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577646">
              <w:rPr>
                <w:rFonts w:cs="Arial"/>
                <w:b/>
                <w:sz w:val="20"/>
                <w:szCs w:val="20"/>
              </w:rPr>
              <w:t>Місяці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CCFFCC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3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577646">
              <w:rPr>
                <w:rFonts w:cs="Arial"/>
                <w:b/>
                <w:sz w:val="20"/>
                <w:szCs w:val="20"/>
              </w:rPr>
              <w:t>Р о к и</w:t>
            </w:r>
          </w:p>
        </w:tc>
      </w:tr>
      <w:tr w:rsidR="000E4661" w:rsidRPr="00577646" w:rsidTr="000E4661">
        <w:trPr>
          <w:trHeight w:val="375"/>
        </w:trPr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0E4661" w:rsidRPr="00577646" w:rsidRDefault="000E4661" w:rsidP="002F7271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577646">
              <w:rPr>
                <w:rFonts w:cs="Arial"/>
                <w:b/>
                <w:sz w:val="20"/>
                <w:szCs w:val="20"/>
              </w:rPr>
              <w:t>2014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0E4661" w:rsidRPr="00577646" w:rsidRDefault="000E4661" w:rsidP="002F7271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0E4661" w:rsidRPr="004D39C8" w:rsidRDefault="000E4661" w:rsidP="002F7271">
            <w:pPr>
              <w:spacing w:after="0"/>
              <w:jc w:val="center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0E4661" w:rsidRPr="00577646" w:rsidRDefault="000E4661" w:rsidP="00163B04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577646">
              <w:rPr>
                <w:rFonts w:cs="Arial"/>
                <w:b/>
                <w:sz w:val="20"/>
                <w:szCs w:val="20"/>
              </w:rPr>
              <w:t>201</w:t>
            </w:r>
            <w:r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0E4661" w:rsidRPr="00577646" w:rsidRDefault="000E4661" w:rsidP="00163B04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577646">
              <w:rPr>
                <w:rFonts w:cs="Arial"/>
                <w:b/>
                <w:sz w:val="20"/>
                <w:szCs w:val="20"/>
              </w:rPr>
              <w:t>201</w:t>
            </w:r>
            <w:r>
              <w:rPr>
                <w:rFonts w:cs="Arial"/>
                <w:b/>
                <w:sz w:val="20"/>
                <w:szCs w:val="20"/>
              </w:rPr>
              <w:t>8</w:t>
            </w:r>
          </w:p>
        </w:tc>
      </w:tr>
      <w:tr w:rsidR="000E4661" w:rsidRPr="00577646" w:rsidTr="000E4661">
        <w:trPr>
          <w:trHeight w:val="390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77646">
              <w:rPr>
                <w:rFonts w:cs="Arial"/>
                <w:sz w:val="20"/>
                <w:szCs w:val="20"/>
              </w:rPr>
              <w:t>січень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E4661" w:rsidRPr="00577646" w:rsidTr="000E4661">
        <w:trPr>
          <w:trHeight w:val="420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77646">
              <w:rPr>
                <w:rFonts w:cs="Arial"/>
                <w:sz w:val="20"/>
                <w:szCs w:val="20"/>
              </w:rPr>
              <w:t xml:space="preserve">лютий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E4661" w:rsidRPr="00577646" w:rsidTr="000E4661">
        <w:trPr>
          <w:trHeight w:val="345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77646">
              <w:rPr>
                <w:rFonts w:cs="Arial"/>
                <w:sz w:val="20"/>
                <w:szCs w:val="20"/>
              </w:rPr>
              <w:t>березень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E4661" w:rsidRPr="00577646" w:rsidTr="000E4661">
        <w:trPr>
          <w:trHeight w:val="420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77646">
              <w:rPr>
                <w:rFonts w:cs="Arial"/>
                <w:sz w:val="20"/>
                <w:szCs w:val="20"/>
              </w:rPr>
              <w:t>квітень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E4661" w:rsidRPr="00577646" w:rsidTr="000E4661">
        <w:trPr>
          <w:trHeight w:val="405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травень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661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E4661" w:rsidRPr="00577646" w:rsidTr="000E4661">
        <w:trPr>
          <w:trHeight w:val="405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червень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661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E4661" w:rsidRPr="00577646" w:rsidTr="000E4661">
        <w:trPr>
          <w:trHeight w:val="405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липень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661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E4661" w:rsidRPr="00577646" w:rsidTr="000E4661">
        <w:trPr>
          <w:trHeight w:val="405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серпень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661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E4661" w:rsidRPr="00577646" w:rsidTr="000E4661">
        <w:trPr>
          <w:trHeight w:val="405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вересень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661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E4661" w:rsidRPr="00577646" w:rsidTr="000E4661">
        <w:trPr>
          <w:trHeight w:val="405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77646">
              <w:rPr>
                <w:rFonts w:cs="Arial"/>
                <w:sz w:val="20"/>
                <w:szCs w:val="20"/>
              </w:rPr>
              <w:t>жовтень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E4661" w:rsidRPr="00577646" w:rsidTr="000E4661">
        <w:trPr>
          <w:trHeight w:val="360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77646">
              <w:rPr>
                <w:rFonts w:cs="Arial"/>
                <w:sz w:val="20"/>
                <w:szCs w:val="20"/>
              </w:rPr>
              <w:t>листопад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E4661" w:rsidRPr="00577646" w:rsidTr="000E4661">
        <w:trPr>
          <w:trHeight w:val="405"/>
        </w:trPr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577646">
              <w:rPr>
                <w:rFonts w:cs="Arial"/>
                <w:sz w:val="20"/>
                <w:szCs w:val="20"/>
              </w:rPr>
              <w:t>грудень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661" w:rsidRPr="00577646" w:rsidRDefault="000E4661" w:rsidP="00265224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3322FB" w:rsidRPr="00705B14" w:rsidRDefault="003322FB" w:rsidP="00792965">
      <w:pPr>
        <w:spacing w:after="0"/>
        <w:rPr>
          <w:rFonts w:ascii="Arial" w:hAnsi="Arial" w:cs="Arial"/>
          <w:sz w:val="20"/>
          <w:szCs w:val="20"/>
        </w:rPr>
      </w:pPr>
    </w:p>
    <w:p w:rsidR="00792965" w:rsidRDefault="00792965" w:rsidP="0079296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92965" w:rsidRDefault="00792965" w:rsidP="0079296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92965" w:rsidRDefault="00792965" w:rsidP="0079296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92965" w:rsidRDefault="00792965" w:rsidP="0079296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92965" w:rsidRDefault="00792965" w:rsidP="0079296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92965" w:rsidRDefault="00792965" w:rsidP="0079296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92965" w:rsidRDefault="00792965" w:rsidP="0079296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92965" w:rsidRDefault="00792965" w:rsidP="0079296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92965" w:rsidRDefault="00792965" w:rsidP="0079296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FC12D3" w:rsidRDefault="00FC12D3" w:rsidP="0079296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92965" w:rsidRDefault="00792965" w:rsidP="0079296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92965" w:rsidRDefault="00792965" w:rsidP="0079296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92965" w:rsidRDefault="00792965" w:rsidP="0079296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3322FB" w:rsidRDefault="007542A1" w:rsidP="0079296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542A1">
        <w:rPr>
          <w:rFonts w:ascii="Arial" w:hAnsi="Arial" w:cs="Arial"/>
          <w:b/>
          <w:sz w:val="20"/>
          <w:szCs w:val="20"/>
        </w:rPr>
        <w:t>Дані про економічний розвиток</w:t>
      </w:r>
    </w:p>
    <w:p w:rsidR="00A057C6" w:rsidRPr="007542A1" w:rsidRDefault="00A057C6" w:rsidP="0079296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3038E9" w:rsidRDefault="00A057C6" w:rsidP="00792965">
      <w:pPr>
        <w:spacing w:after="0"/>
        <w:rPr>
          <w:rFonts w:ascii="Arial" w:hAnsi="Arial" w:cs="Arial"/>
          <w:spacing w:val="-8"/>
          <w:sz w:val="20"/>
          <w:szCs w:val="20"/>
        </w:rPr>
      </w:pPr>
      <w:r w:rsidRPr="00792965">
        <w:rPr>
          <w:rFonts w:ascii="Arial" w:hAnsi="Arial" w:cs="Arial"/>
          <w:b/>
          <w:spacing w:val="-8"/>
          <w:sz w:val="20"/>
          <w:szCs w:val="20"/>
        </w:rPr>
        <w:t>Таблиця 1.</w:t>
      </w:r>
      <w:r w:rsidR="00792965" w:rsidRPr="00792965">
        <w:rPr>
          <w:rFonts w:ascii="Arial" w:hAnsi="Arial" w:cs="Arial"/>
          <w:b/>
          <w:spacing w:val="-8"/>
          <w:sz w:val="20"/>
          <w:szCs w:val="20"/>
        </w:rPr>
        <w:t>3</w:t>
      </w:r>
      <w:r w:rsidRPr="00792965">
        <w:rPr>
          <w:rFonts w:ascii="Arial" w:hAnsi="Arial" w:cs="Arial"/>
          <w:b/>
          <w:spacing w:val="-8"/>
          <w:sz w:val="20"/>
          <w:szCs w:val="20"/>
        </w:rPr>
        <w:tab/>
      </w:r>
      <w:r w:rsidRPr="00792965">
        <w:rPr>
          <w:rFonts w:ascii="Arial" w:hAnsi="Arial" w:cs="Arial"/>
          <w:spacing w:val="-8"/>
          <w:sz w:val="20"/>
          <w:szCs w:val="20"/>
        </w:rPr>
        <w:t>Узагальнені дані щодо економічного розвитку</w:t>
      </w:r>
      <w:r w:rsidR="004225A7" w:rsidRPr="00792965">
        <w:rPr>
          <w:rFonts w:ascii="Arial" w:hAnsi="Arial" w:cs="Arial"/>
          <w:spacing w:val="-8"/>
          <w:sz w:val="20"/>
          <w:szCs w:val="20"/>
        </w:rPr>
        <w:t xml:space="preserve"> </w:t>
      </w:r>
      <w:r w:rsidR="006B6E68">
        <w:rPr>
          <w:rFonts w:ascii="Arial" w:hAnsi="Arial" w:cs="Arial"/>
          <w:spacing w:val="-8"/>
          <w:sz w:val="20"/>
          <w:szCs w:val="20"/>
        </w:rPr>
        <w:t>ОТГ _______________</w:t>
      </w:r>
      <w:r w:rsidR="004D39C8" w:rsidRPr="00792965">
        <w:rPr>
          <w:rFonts w:ascii="Arial" w:hAnsi="Arial" w:cs="Arial"/>
          <w:spacing w:val="-8"/>
          <w:sz w:val="20"/>
          <w:szCs w:val="20"/>
        </w:rPr>
        <w:t xml:space="preserve"> </w:t>
      </w:r>
      <w:r w:rsidRPr="00792965">
        <w:rPr>
          <w:rFonts w:ascii="Arial" w:hAnsi="Arial" w:cs="Arial"/>
          <w:spacing w:val="-8"/>
          <w:sz w:val="20"/>
          <w:szCs w:val="20"/>
        </w:rPr>
        <w:t>20</w:t>
      </w:r>
      <w:r w:rsidR="004D39C8" w:rsidRPr="00792965">
        <w:rPr>
          <w:rFonts w:ascii="Arial" w:hAnsi="Arial" w:cs="Arial"/>
          <w:spacing w:val="-8"/>
          <w:sz w:val="20"/>
          <w:szCs w:val="20"/>
        </w:rPr>
        <w:t>1</w:t>
      </w:r>
      <w:r w:rsidR="000E4661">
        <w:rPr>
          <w:rFonts w:ascii="Arial" w:hAnsi="Arial" w:cs="Arial"/>
          <w:spacing w:val="-8"/>
          <w:sz w:val="20"/>
          <w:szCs w:val="20"/>
        </w:rPr>
        <w:t>4</w:t>
      </w:r>
      <w:r w:rsidRPr="00792965">
        <w:rPr>
          <w:rFonts w:ascii="Arial" w:hAnsi="Arial" w:cs="Arial"/>
          <w:spacing w:val="-8"/>
          <w:sz w:val="20"/>
          <w:szCs w:val="20"/>
        </w:rPr>
        <w:t>– 201</w:t>
      </w:r>
      <w:r w:rsidR="000E4661">
        <w:rPr>
          <w:rFonts w:ascii="Arial" w:hAnsi="Arial" w:cs="Arial"/>
          <w:spacing w:val="-8"/>
          <w:sz w:val="20"/>
          <w:szCs w:val="20"/>
        </w:rPr>
        <w:t>8</w:t>
      </w:r>
      <w:r w:rsidRPr="00792965">
        <w:rPr>
          <w:rFonts w:ascii="Arial" w:hAnsi="Arial" w:cs="Arial"/>
          <w:spacing w:val="-8"/>
          <w:sz w:val="20"/>
          <w:szCs w:val="20"/>
        </w:rPr>
        <w:t xml:space="preserve"> рр. </w:t>
      </w:r>
    </w:p>
    <w:p w:rsidR="007542A1" w:rsidRDefault="007542A1" w:rsidP="00792965">
      <w:pPr>
        <w:spacing w:after="0"/>
        <w:jc w:val="center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48"/>
        <w:gridCol w:w="993"/>
        <w:gridCol w:w="1062"/>
        <w:gridCol w:w="1134"/>
        <w:gridCol w:w="1275"/>
        <w:gridCol w:w="1134"/>
        <w:gridCol w:w="1560"/>
      </w:tblGrid>
      <w:tr w:rsidR="000E4661" w:rsidRPr="00325B15" w:rsidTr="000E4661">
        <w:trPr>
          <w:trHeight w:val="300"/>
        </w:trPr>
        <w:tc>
          <w:tcPr>
            <w:tcW w:w="2448" w:type="dxa"/>
            <w:vMerge w:val="restart"/>
            <w:shd w:val="clear" w:color="auto" w:fill="CCFFCC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</w:rPr>
            </w:pPr>
            <w:r w:rsidRPr="00A057C6">
              <w:rPr>
                <w:rFonts w:ascii="Arial" w:hAnsi="Arial" w:cs="Arial"/>
                <w:b/>
                <w:sz w:val="20"/>
                <w:szCs w:val="20"/>
              </w:rPr>
              <w:t>Назва показника</w:t>
            </w:r>
          </w:p>
        </w:tc>
        <w:tc>
          <w:tcPr>
            <w:tcW w:w="993" w:type="dxa"/>
            <w:vMerge w:val="restart"/>
            <w:shd w:val="clear" w:color="auto" w:fill="CCFFCC"/>
            <w:textDirection w:val="btLr"/>
            <w:vAlign w:val="center"/>
          </w:tcPr>
          <w:p w:rsidR="000E4661" w:rsidRPr="00325B15" w:rsidRDefault="000E4661" w:rsidP="00792965">
            <w:pPr>
              <w:spacing w:after="0"/>
              <w:ind w:left="113" w:right="113"/>
              <w:jc w:val="center"/>
              <w:rPr>
                <w:rFonts w:ascii="Times New Roman" w:hAnsi="Times New Roman"/>
              </w:rPr>
            </w:pPr>
            <w:r w:rsidRPr="00A057C6">
              <w:rPr>
                <w:rFonts w:ascii="Arial" w:hAnsi="Arial" w:cs="Arial"/>
                <w:b/>
                <w:sz w:val="20"/>
                <w:szCs w:val="20"/>
              </w:rPr>
              <w:t>Одиниці вимірювання</w:t>
            </w:r>
          </w:p>
        </w:tc>
        <w:tc>
          <w:tcPr>
            <w:tcW w:w="6165" w:type="dxa"/>
            <w:gridSpan w:val="5"/>
            <w:shd w:val="clear" w:color="auto" w:fill="CCFFCC"/>
            <w:noWrap/>
            <w:vAlign w:val="center"/>
          </w:tcPr>
          <w:p w:rsidR="000E4661" w:rsidRPr="00A057C6" w:rsidRDefault="000E4661" w:rsidP="007929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57C6">
              <w:rPr>
                <w:rFonts w:ascii="Arial" w:hAnsi="Arial" w:cs="Arial"/>
                <w:b/>
                <w:sz w:val="20"/>
                <w:szCs w:val="20"/>
              </w:rPr>
              <w:t>Роки</w:t>
            </w:r>
          </w:p>
        </w:tc>
      </w:tr>
      <w:tr w:rsidR="000E4661" w:rsidRPr="00325B15" w:rsidTr="000E4661">
        <w:trPr>
          <w:trHeight w:val="1324"/>
        </w:trPr>
        <w:tc>
          <w:tcPr>
            <w:tcW w:w="2448" w:type="dxa"/>
            <w:vMerge/>
            <w:shd w:val="clear" w:color="auto" w:fill="CCFFCC"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CCFFCC"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2" w:type="dxa"/>
            <w:shd w:val="clear" w:color="auto" w:fill="CCFFCC"/>
            <w:noWrap/>
            <w:tcMar>
              <w:left w:w="57" w:type="dxa"/>
              <w:right w:w="57" w:type="dxa"/>
            </w:tcMar>
            <w:vAlign w:val="center"/>
          </w:tcPr>
          <w:p w:rsidR="000E4661" w:rsidRPr="00A057C6" w:rsidRDefault="000E4661" w:rsidP="000E466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1134" w:type="dxa"/>
            <w:shd w:val="clear" w:color="auto" w:fill="CCFFCC"/>
            <w:noWrap/>
            <w:tcMar>
              <w:left w:w="57" w:type="dxa"/>
              <w:right w:w="57" w:type="dxa"/>
            </w:tcMar>
            <w:vAlign w:val="center"/>
          </w:tcPr>
          <w:p w:rsidR="000E4661" w:rsidRPr="00A057C6" w:rsidRDefault="000E4661" w:rsidP="000E466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1275" w:type="dxa"/>
            <w:shd w:val="clear" w:color="auto" w:fill="CCFFCC"/>
            <w:noWrap/>
            <w:tcMar>
              <w:left w:w="57" w:type="dxa"/>
              <w:right w:w="57" w:type="dxa"/>
            </w:tcMar>
            <w:vAlign w:val="center"/>
          </w:tcPr>
          <w:p w:rsidR="000E4661" w:rsidRPr="00A057C6" w:rsidRDefault="000E4661" w:rsidP="000E466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1134" w:type="dxa"/>
            <w:shd w:val="clear" w:color="auto" w:fill="CCFFCC"/>
            <w:vAlign w:val="center"/>
          </w:tcPr>
          <w:p w:rsidR="000E4661" w:rsidRPr="00A057C6" w:rsidRDefault="000E4661" w:rsidP="000E466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57C6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CCFFCC"/>
          </w:tcPr>
          <w:p w:rsidR="000E4661" w:rsidRPr="00A057C6" w:rsidRDefault="000E4661" w:rsidP="000E466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</w:tr>
      <w:tr w:rsidR="000E4661" w:rsidRPr="00325B15" w:rsidTr="000E4661">
        <w:trPr>
          <w:trHeight w:val="300"/>
        </w:trPr>
        <w:tc>
          <w:tcPr>
            <w:tcW w:w="2448" w:type="dxa"/>
            <w:noWrap/>
          </w:tcPr>
          <w:p w:rsidR="000E4661" w:rsidRPr="001A1434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1434">
              <w:rPr>
                <w:rFonts w:ascii="Arial" w:hAnsi="Arial" w:cs="Arial"/>
                <w:sz w:val="20"/>
                <w:szCs w:val="20"/>
              </w:rPr>
              <w:t>Зареєстровані суб’єкти господарської діяльності, всього</w:t>
            </w:r>
          </w:p>
        </w:tc>
        <w:tc>
          <w:tcPr>
            <w:tcW w:w="993" w:type="dxa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B15">
              <w:rPr>
                <w:rFonts w:ascii="Times New Roman" w:hAnsi="Times New Roman"/>
                <w:sz w:val="20"/>
                <w:szCs w:val="20"/>
              </w:rPr>
              <w:t>одиниць</w:t>
            </w:r>
          </w:p>
        </w:tc>
        <w:tc>
          <w:tcPr>
            <w:tcW w:w="1062" w:type="dxa"/>
            <w:noWrap/>
            <w:tcMar>
              <w:left w:w="57" w:type="dxa"/>
              <w:right w:w="57" w:type="dxa"/>
            </w:tcMar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tcMar>
              <w:left w:w="57" w:type="dxa"/>
              <w:right w:w="57" w:type="dxa"/>
            </w:tcMar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2448" w:type="dxa"/>
            <w:noWrap/>
          </w:tcPr>
          <w:p w:rsidR="000E4661" w:rsidRPr="001A1434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1434">
              <w:rPr>
                <w:rFonts w:ascii="Arial" w:hAnsi="Arial" w:cs="Arial"/>
                <w:sz w:val="20"/>
                <w:szCs w:val="20"/>
              </w:rPr>
              <w:t>Зареєстрованих фізичних осіб-підприємців</w:t>
            </w:r>
          </w:p>
        </w:tc>
        <w:tc>
          <w:tcPr>
            <w:tcW w:w="993" w:type="dxa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B15">
              <w:rPr>
                <w:rFonts w:ascii="Times New Roman" w:hAnsi="Times New Roman"/>
                <w:sz w:val="20"/>
                <w:szCs w:val="20"/>
              </w:rPr>
              <w:t>одиниць</w:t>
            </w:r>
          </w:p>
        </w:tc>
        <w:tc>
          <w:tcPr>
            <w:tcW w:w="1062" w:type="dxa"/>
            <w:noWrap/>
            <w:tcMar>
              <w:left w:w="57" w:type="dxa"/>
              <w:right w:w="57" w:type="dxa"/>
            </w:tcMar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tcMar>
              <w:left w:w="57" w:type="dxa"/>
              <w:right w:w="57" w:type="dxa"/>
            </w:tcMar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2448" w:type="dxa"/>
            <w:noWrap/>
          </w:tcPr>
          <w:p w:rsidR="000E4661" w:rsidRPr="001A1434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1434">
              <w:rPr>
                <w:rFonts w:ascii="Arial" w:hAnsi="Arial" w:cs="Arial"/>
                <w:sz w:val="20"/>
                <w:szCs w:val="20"/>
              </w:rPr>
              <w:t xml:space="preserve">Кількість малих підприємств </w:t>
            </w:r>
          </w:p>
        </w:tc>
        <w:tc>
          <w:tcPr>
            <w:tcW w:w="993" w:type="dxa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B15">
              <w:rPr>
                <w:rFonts w:ascii="Times New Roman" w:hAnsi="Times New Roman"/>
                <w:sz w:val="20"/>
                <w:szCs w:val="20"/>
              </w:rPr>
              <w:t>одиниць</w:t>
            </w:r>
          </w:p>
        </w:tc>
        <w:tc>
          <w:tcPr>
            <w:tcW w:w="1062" w:type="dxa"/>
            <w:noWrap/>
            <w:tcMar>
              <w:left w:w="57" w:type="dxa"/>
              <w:right w:w="57" w:type="dxa"/>
            </w:tcMar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tcMar>
              <w:left w:w="57" w:type="dxa"/>
              <w:right w:w="57" w:type="dxa"/>
            </w:tcMar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2448" w:type="dxa"/>
            <w:noWrap/>
          </w:tcPr>
          <w:p w:rsidR="000E4661" w:rsidRPr="001A1434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1434">
              <w:rPr>
                <w:rFonts w:ascii="Arial" w:hAnsi="Arial" w:cs="Arial"/>
                <w:sz w:val="20"/>
                <w:szCs w:val="20"/>
              </w:rPr>
              <w:t>Обсяг реалізованої продукції промисловості</w:t>
            </w:r>
          </w:p>
        </w:tc>
        <w:tc>
          <w:tcPr>
            <w:tcW w:w="993" w:type="dxa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B15">
              <w:rPr>
                <w:rFonts w:ascii="Times New Roman" w:hAnsi="Times New Roman"/>
                <w:sz w:val="20"/>
                <w:szCs w:val="20"/>
              </w:rPr>
              <w:t>тис. грн.</w:t>
            </w:r>
          </w:p>
        </w:tc>
        <w:tc>
          <w:tcPr>
            <w:tcW w:w="1062" w:type="dxa"/>
            <w:noWrap/>
            <w:tcMar>
              <w:left w:w="57" w:type="dxa"/>
              <w:right w:w="57" w:type="dxa"/>
            </w:tcMar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tcMar>
              <w:left w:w="57" w:type="dxa"/>
              <w:right w:w="57" w:type="dxa"/>
            </w:tcMar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2448" w:type="dxa"/>
            <w:noWrap/>
          </w:tcPr>
          <w:p w:rsidR="000E4661" w:rsidRPr="001A1434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1434">
              <w:rPr>
                <w:rFonts w:ascii="Arial" w:hAnsi="Arial" w:cs="Arial"/>
                <w:sz w:val="20"/>
                <w:szCs w:val="20"/>
              </w:rPr>
              <w:t xml:space="preserve">Обсяг реалізованих послуг </w:t>
            </w:r>
          </w:p>
        </w:tc>
        <w:tc>
          <w:tcPr>
            <w:tcW w:w="993" w:type="dxa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B15">
              <w:rPr>
                <w:rFonts w:ascii="Times New Roman" w:hAnsi="Times New Roman"/>
                <w:sz w:val="20"/>
                <w:szCs w:val="20"/>
              </w:rPr>
              <w:t>тис. грн.</w:t>
            </w:r>
          </w:p>
        </w:tc>
        <w:tc>
          <w:tcPr>
            <w:tcW w:w="1062" w:type="dxa"/>
            <w:noWrap/>
            <w:tcMar>
              <w:left w:w="57" w:type="dxa"/>
              <w:right w:w="57" w:type="dxa"/>
            </w:tcMar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tcMar>
              <w:left w:w="57" w:type="dxa"/>
              <w:right w:w="57" w:type="dxa"/>
            </w:tcMar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661" w:rsidRPr="00325B15" w:rsidTr="000E4661">
        <w:trPr>
          <w:trHeight w:val="600"/>
        </w:trPr>
        <w:tc>
          <w:tcPr>
            <w:tcW w:w="2448" w:type="dxa"/>
            <w:noWrap/>
          </w:tcPr>
          <w:p w:rsidR="000E4661" w:rsidRPr="001A1434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1434">
              <w:rPr>
                <w:rFonts w:ascii="Arial" w:hAnsi="Arial" w:cs="Arial"/>
                <w:sz w:val="20"/>
                <w:szCs w:val="20"/>
              </w:rPr>
              <w:t xml:space="preserve">Обсяг прямих іноземних інвестицій </w:t>
            </w:r>
          </w:p>
        </w:tc>
        <w:tc>
          <w:tcPr>
            <w:tcW w:w="993" w:type="dxa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B15">
              <w:rPr>
                <w:rFonts w:ascii="Times New Roman" w:hAnsi="Times New Roman"/>
                <w:sz w:val="20"/>
                <w:szCs w:val="20"/>
              </w:rPr>
              <w:t xml:space="preserve">тис. </w:t>
            </w:r>
            <w:proofErr w:type="spellStart"/>
            <w:r w:rsidRPr="00325B15">
              <w:rPr>
                <w:rFonts w:ascii="Times New Roman" w:hAnsi="Times New Roman"/>
                <w:sz w:val="20"/>
                <w:szCs w:val="20"/>
              </w:rPr>
              <w:t>дол</w:t>
            </w:r>
            <w:proofErr w:type="spellEnd"/>
            <w:r w:rsidRPr="00325B1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62" w:type="dxa"/>
            <w:noWrap/>
            <w:tcMar>
              <w:left w:w="57" w:type="dxa"/>
              <w:right w:w="57" w:type="dxa"/>
            </w:tcMar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tcMar>
              <w:left w:w="57" w:type="dxa"/>
              <w:right w:w="57" w:type="dxa"/>
            </w:tcMar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661" w:rsidRPr="00325B15" w:rsidTr="000E4661">
        <w:trPr>
          <w:trHeight w:val="600"/>
        </w:trPr>
        <w:tc>
          <w:tcPr>
            <w:tcW w:w="2448" w:type="dxa"/>
            <w:noWrap/>
          </w:tcPr>
          <w:p w:rsidR="000E4661" w:rsidRPr="001A1434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1434">
              <w:rPr>
                <w:rFonts w:ascii="Arial" w:hAnsi="Arial" w:cs="Arial"/>
                <w:sz w:val="20"/>
                <w:szCs w:val="20"/>
              </w:rPr>
              <w:t xml:space="preserve">Загальний обсяг інвестицій за рахунок усіх джерел фінансування </w:t>
            </w:r>
          </w:p>
        </w:tc>
        <w:tc>
          <w:tcPr>
            <w:tcW w:w="993" w:type="dxa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B15">
              <w:rPr>
                <w:rFonts w:ascii="Times New Roman" w:hAnsi="Times New Roman"/>
                <w:sz w:val="20"/>
                <w:szCs w:val="20"/>
              </w:rPr>
              <w:t>тис. грн.</w:t>
            </w:r>
          </w:p>
        </w:tc>
        <w:tc>
          <w:tcPr>
            <w:tcW w:w="1062" w:type="dxa"/>
            <w:noWrap/>
            <w:tcMar>
              <w:left w:w="57" w:type="dxa"/>
              <w:right w:w="57" w:type="dxa"/>
            </w:tcMar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tcMar>
              <w:left w:w="57" w:type="dxa"/>
              <w:right w:w="57" w:type="dxa"/>
            </w:tcMar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tcMar>
              <w:left w:w="57" w:type="dxa"/>
              <w:right w:w="57" w:type="dxa"/>
            </w:tcMar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542A1" w:rsidRDefault="007542A1" w:rsidP="00792965">
      <w:pPr>
        <w:spacing w:after="0"/>
        <w:jc w:val="center"/>
      </w:pPr>
    </w:p>
    <w:p w:rsidR="00804B39" w:rsidRPr="00A8031B" w:rsidRDefault="00804B39" w:rsidP="00792965">
      <w:pPr>
        <w:spacing w:after="0"/>
        <w:rPr>
          <w:rFonts w:ascii="Arial" w:hAnsi="Arial" w:cs="Arial"/>
          <w:sz w:val="20"/>
          <w:szCs w:val="20"/>
        </w:rPr>
      </w:pPr>
      <w:r w:rsidRPr="001B298E">
        <w:rPr>
          <w:rFonts w:ascii="Arial" w:hAnsi="Arial" w:cs="Arial"/>
          <w:b/>
          <w:sz w:val="20"/>
          <w:szCs w:val="20"/>
        </w:rPr>
        <w:t>Таблиця 1.</w:t>
      </w:r>
      <w:r w:rsidR="00792965">
        <w:rPr>
          <w:rFonts w:ascii="Arial" w:hAnsi="Arial" w:cs="Arial"/>
          <w:b/>
          <w:sz w:val="20"/>
          <w:szCs w:val="20"/>
        </w:rPr>
        <w:t>4</w:t>
      </w:r>
      <w:r w:rsidRPr="001B298E">
        <w:rPr>
          <w:rFonts w:ascii="Arial" w:hAnsi="Arial" w:cs="Arial"/>
          <w:b/>
          <w:sz w:val="20"/>
          <w:szCs w:val="20"/>
        </w:rPr>
        <w:tab/>
      </w:r>
      <w:r w:rsidRPr="00A8031B">
        <w:rPr>
          <w:rFonts w:ascii="Arial" w:hAnsi="Arial" w:cs="Arial"/>
          <w:sz w:val="20"/>
          <w:szCs w:val="20"/>
        </w:rPr>
        <w:t xml:space="preserve">Узагальнені дані щодо </w:t>
      </w:r>
      <w:r w:rsidR="005D7990">
        <w:rPr>
          <w:rFonts w:ascii="Arial" w:hAnsi="Arial" w:cs="Arial"/>
          <w:sz w:val="20"/>
          <w:szCs w:val="20"/>
        </w:rPr>
        <w:t xml:space="preserve">зайнятості населення, </w:t>
      </w:r>
      <w:r w:rsidR="00A8031B">
        <w:rPr>
          <w:rFonts w:ascii="Arial" w:hAnsi="Arial" w:cs="Arial"/>
          <w:sz w:val="20"/>
          <w:szCs w:val="20"/>
        </w:rPr>
        <w:t>б</w:t>
      </w:r>
      <w:r w:rsidR="00A8031B" w:rsidRPr="00A8031B">
        <w:rPr>
          <w:rFonts w:ascii="Arial" w:hAnsi="Arial" w:cs="Arial"/>
          <w:sz w:val="20"/>
          <w:szCs w:val="20"/>
        </w:rPr>
        <w:t>езробіття та заробітна плата найманих працівників</w:t>
      </w:r>
      <w:r w:rsidR="00147378">
        <w:rPr>
          <w:rFonts w:ascii="Arial" w:hAnsi="Arial" w:cs="Arial"/>
          <w:sz w:val="20"/>
          <w:szCs w:val="20"/>
        </w:rPr>
        <w:t xml:space="preserve"> </w:t>
      </w:r>
      <w:r w:rsidR="003038E9">
        <w:rPr>
          <w:rFonts w:ascii="Arial" w:hAnsi="Arial" w:cs="Arial"/>
          <w:spacing w:val="-8"/>
          <w:sz w:val="20"/>
          <w:szCs w:val="20"/>
        </w:rPr>
        <w:t>ОТГ _______________</w:t>
      </w:r>
      <w:r w:rsidR="003038E9" w:rsidRPr="00792965">
        <w:rPr>
          <w:rFonts w:ascii="Arial" w:hAnsi="Arial" w:cs="Arial"/>
          <w:spacing w:val="-8"/>
          <w:sz w:val="20"/>
          <w:szCs w:val="20"/>
        </w:rPr>
        <w:t xml:space="preserve"> 201</w:t>
      </w:r>
      <w:r w:rsidR="000E4661">
        <w:rPr>
          <w:rFonts w:ascii="Arial" w:hAnsi="Arial" w:cs="Arial"/>
          <w:spacing w:val="-8"/>
          <w:sz w:val="20"/>
          <w:szCs w:val="20"/>
        </w:rPr>
        <w:t>4</w:t>
      </w:r>
      <w:r w:rsidR="003038E9" w:rsidRPr="00792965">
        <w:rPr>
          <w:rFonts w:ascii="Arial" w:hAnsi="Arial" w:cs="Arial"/>
          <w:spacing w:val="-8"/>
          <w:sz w:val="20"/>
          <w:szCs w:val="20"/>
        </w:rPr>
        <w:t>– 201</w:t>
      </w:r>
      <w:r w:rsidR="000E4661">
        <w:rPr>
          <w:rFonts w:ascii="Arial" w:hAnsi="Arial" w:cs="Arial"/>
          <w:spacing w:val="-8"/>
          <w:sz w:val="20"/>
          <w:szCs w:val="20"/>
        </w:rPr>
        <w:t>8</w:t>
      </w:r>
      <w:r w:rsidR="003038E9" w:rsidRPr="00792965">
        <w:rPr>
          <w:rFonts w:ascii="Arial" w:hAnsi="Arial" w:cs="Arial"/>
          <w:spacing w:val="-8"/>
          <w:sz w:val="20"/>
          <w:szCs w:val="20"/>
        </w:rPr>
        <w:t>рр.</w:t>
      </w:r>
    </w:p>
    <w:p w:rsidR="00804B39" w:rsidRDefault="00804B39" w:rsidP="00792965">
      <w:pPr>
        <w:spacing w:after="0"/>
      </w:pPr>
    </w:p>
    <w:tbl>
      <w:tblPr>
        <w:tblW w:w="7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88"/>
        <w:gridCol w:w="1018"/>
        <w:gridCol w:w="781"/>
        <w:gridCol w:w="781"/>
        <w:gridCol w:w="781"/>
        <w:gridCol w:w="781"/>
        <w:gridCol w:w="781"/>
      </w:tblGrid>
      <w:tr w:rsidR="000E4661" w:rsidRPr="00BD478E" w:rsidTr="000E4661">
        <w:trPr>
          <w:trHeight w:val="300"/>
        </w:trPr>
        <w:tc>
          <w:tcPr>
            <w:tcW w:w="2988" w:type="dxa"/>
            <w:vMerge w:val="restart"/>
            <w:shd w:val="clear" w:color="auto" w:fill="CCFFCC"/>
            <w:noWrap/>
            <w:vAlign w:val="center"/>
          </w:tcPr>
          <w:p w:rsidR="000E4661" w:rsidRPr="00BD478E" w:rsidRDefault="000E4661" w:rsidP="007929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78E">
              <w:rPr>
                <w:rFonts w:ascii="Arial" w:hAnsi="Arial" w:cs="Arial"/>
                <w:b/>
                <w:sz w:val="20"/>
                <w:szCs w:val="20"/>
              </w:rPr>
              <w:t>Назва показника</w:t>
            </w:r>
          </w:p>
        </w:tc>
        <w:tc>
          <w:tcPr>
            <w:tcW w:w="1018" w:type="dxa"/>
            <w:vMerge w:val="restart"/>
            <w:shd w:val="clear" w:color="auto" w:fill="CCFFCC"/>
            <w:vAlign w:val="center"/>
          </w:tcPr>
          <w:p w:rsidR="000E4661" w:rsidRPr="00BD478E" w:rsidRDefault="000E4661" w:rsidP="007929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78E">
              <w:rPr>
                <w:rFonts w:ascii="Arial" w:hAnsi="Arial" w:cs="Arial"/>
                <w:b/>
                <w:sz w:val="20"/>
                <w:szCs w:val="20"/>
              </w:rPr>
              <w:t>Од. вимірювання</w:t>
            </w:r>
          </w:p>
        </w:tc>
        <w:tc>
          <w:tcPr>
            <w:tcW w:w="781" w:type="dxa"/>
            <w:shd w:val="clear" w:color="auto" w:fill="CCFFCC"/>
          </w:tcPr>
          <w:p w:rsidR="000E4661" w:rsidRPr="00BD478E" w:rsidRDefault="000E4661" w:rsidP="007929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CCFFCC"/>
          </w:tcPr>
          <w:p w:rsidR="000E4661" w:rsidRPr="00BD478E" w:rsidRDefault="000E4661" w:rsidP="007929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shd w:val="clear" w:color="auto" w:fill="CCFFCC"/>
            <w:noWrap/>
            <w:vAlign w:val="center"/>
          </w:tcPr>
          <w:p w:rsidR="000E4661" w:rsidRPr="00BD478E" w:rsidRDefault="000E4661" w:rsidP="007929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78E">
              <w:rPr>
                <w:rFonts w:ascii="Arial" w:hAnsi="Arial" w:cs="Arial"/>
                <w:b/>
                <w:sz w:val="20"/>
                <w:szCs w:val="20"/>
              </w:rPr>
              <w:t>Роки</w:t>
            </w:r>
          </w:p>
        </w:tc>
      </w:tr>
      <w:tr w:rsidR="000E4661" w:rsidRPr="00325B15" w:rsidTr="00541666">
        <w:trPr>
          <w:trHeight w:val="300"/>
        </w:trPr>
        <w:tc>
          <w:tcPr>
            <w:tcW w:w="2988" w:type="dxa"/>
            <w:vMerge/>
            <w:shd w:val="clear" w:color="auto" w:fill="CCFFCC"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vMerge/>
            <w:shd w:val="clear" w:color="auto" w:fill="CCFFCC"/>
            <w:vAlign w:val="center"/>
          </w:tcPr>
          <w:p w:rsidR="000E4661" w:rsidRPr="00BD478E" w:rsidRDefault="000E4661" w:rsidP="000E466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CCFFCC"/>
            <w:noWrap/>
            <w:vAlign w:val="center"/>
          </w:tcPr>
          <w:p w:rsidR="000E4661" w:rsidRPr="00A057C6" w:rsidRDefault="000E4661" w:rsidP="000E466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781" w:type="dxa"/>
            <w:shd w:val="clear" w:color="auto" w:fill="CCFFCC"/>
            <w:noWrap/>
            <w:vAlign w:val="center"/>
          </w:tcPr>
          <w:p w:rsidR="000E4661" w:rsidRPr="00A057C6" w:rsidRDefault="000E4661" w:rsidP="000E466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781" w:type="dxa"/>
            <w:shd w:val="clear" w:color="auto" w:fill="CCFFCC"/>
            <w:vAlign w:val="center"/>
          </w:tcPr>
          <w:p w:rsidR="000E4661" w:rsidRPr="00A057C6" w:rsidRDefault="000E4661" w:rsidP="000E466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781" w:type="dxa"/>
            <w:shd w:val="clear" w:color="auto" w:fill="CCFFCC"/>
          </w:tcPr>
          <w:p w:rsidR="000E4661" w:rsidRPr="00A057C6" w:rsidRDefault="000E4661" w:rsidP="000E466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781" w:type="dxa"/>
            <w:shd w:val="clear" w:color="auto" w:fill="CCFFCC"/>
            <w:noWrap/>
            <w:vAlign w:val="center"/>
          </w:tcPr>
          <w:p w:rsidR="000E4661" w:rsidRPr="00A057C6" w:rsidRDefault="000E4661" w:rsidP="000E466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57C6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0E4661" w:rsidRPr="00325B15" w:rsidTr="000E4661">
        <w:trPr>
          <w:trHeight w:val="600"/>
        </w:trPr>
        <w:tc>
          <w:tcPr>
            <w:tcW w:w="2988" w:type="dxa"/>
            <w:vAlign w:val="center"/>
          </w:tcPr>
          <w:p w:rsidR="000E4661" w:rsidRPr="001A1434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1434">
              <w:rPr>
                <w:rFonts w:ascii="Arial" w:hAnsi="Arial" w:cs="Arial"/>
                <w:sz w:val="20"/>
                <w:szCs w:val="20"/>
              </w:rPr>
              <w:t>Чисельність зайнятого населення загалом по місту</w:t>
            </w:r>
          </w:p>
        </w:tc>
        <w:tc>
          <w:tcPr>
            <w:tcW w:w="1018" w:type="dxa"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</w:rPr>
            </w:pPr>
            <w:r w:rsidRPr="00325B15">
              <w:rPr>
                <w:rFonts w:ascii="Times New Roman" w:hAnsi="Times New Roman"/>
              </w:rPr>
              <w:t>осіб</w:t>
            </w:r>
          </w:p>
        </w:tc>
        <w:tc>
          <w:tcPr>
            <w:tcW w:w="781" w:type="dxa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E4661" w:rsidRPr="00325B15" w:rsidTr="000E4661">
        <w:trPr>
          <w:trHeight w:val="600"/>
        </w:trPr>
        <w:tc>
          <w:tcPr>
            <w:tcW w:w="2988" w:type="dxa"/>
            <w:vAlign w:val="center"/>
          </w:tcPr>
          <w:p w:rsidR="000E4661" w:rsidRPr="001A1434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1434">
              <w:rPr>
                <w:rFonts w:ascii="Arial" w:hAnsi="Arial" w:cs="Arial"/>
                <w:sz w:val="20"/>
                <w:szCs w:val="20"/>
              </w:rPr>
              <w:t xml:space="preserve">Чисельність зареєстрованих безробітних </w:t>
            </w:r>
          </w:p>
        </w:tc>
        <w:tc>
          <w:tcPr>
            <w:tcW w:w="1018" w:type="dxa"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</w:rPr>
            </w:pPr>
            <w:r w:rsidRPr="00325B15">
              <w:rPr>
                <w:rFonts w:ascii="Times New Roman" w:hAnsi="Times New Roman"/>
              </w:rPr>
              <w:t>осіб</w:t>
            </w:r>
          </w:p>
        </w:tc>
        <w:tc>
          <w:tcPr>
            <w:tcW w:w="781" w:type="dxa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E4661" w:rsidRPr="00325B15" w:rsidTr="000E4661">
        <w:trPr>
          <w:trHeight w:val="600"/>
        </w:trPr>
        <w:tc>
          <w:tcPr>
            <w:tcW w:w="2988" w:type="dxa"/>
            <w:noWrap/>
            <w:vAlign w:val="center"/>
          </w:tcPr>
          <w:p w:rsidR="000E4661" w:rsidRPr="001A1434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1434">
              <w:rPr>
                <w:rFonts w:ascii="Arial" w:hAnsi="Arial" w:cs="Arial"/>
                <w:sz w:val="20"/>
                <w:szCs w:val="20"/>
              </w:rPr>
              <w:t>Потреба підприємств у працівниках на заміщення вільних робочих місць</w:t>
            </w:r>
          </w:p>
        </w:tc>
        <w:tc>
          <w:tcPr>
            <w:tcW w:w="1018" w:type="dxa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</w:rPr>
            </w:pPr>
            <w:r w:rsidRPr="00325B15">
              <w:rPr>
                <w:rFonts w:ascii="Times New Roman" w:hAnsi="Times New Roman"/>
              </w:rPr>
              <w:t>вакансії</w:t>
            </w:r>
          </w:p>
        </w:tc>
        <w:tc>
          <w:tcPr>
            <w:tcW w:w="781" w:type="dxa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1" w:type="dxa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E4661" w:rsidRPr="00325B15" w:rsidTr="000E4661">
        <w:trPr>
          <w:trHeight w:val="600"/>
        </w:trPr>
        <w:tc>
          <w:tcPr>
            <w:tcW w:w="2988" w:type="dxa"/>
            <w:noWrap/>
            <w:vAlign w:val="center"/>
          </w:tcPr>
          <w:p w:rsidR="000E4661" w:rsidRPr="001A1434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A1434">
              <w:rPr>
                <w:rFonts w:ascii="Arial" w:hAnsi="Arial" w:cs="Arial"/>
                <w:sz w:val="20"/>
                <w:szCs w:val="20"/>
              </w:rPr>
              <w:t>Середньомісячна номінальна заробітна плата найманих працівників</w:t>
            </w:r>
          </w:p>
        </w:tc>
        <w:tc>
          <w:tcPr>
            <w:tcW w:w="1018" w:type="dxa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</w:rPr>
            </w:pPr>
            <w:r w:rsidRPr="00325B15">
              <w:rPr>
                <w:rFonts w:ascii="Times New Roman" w:hAnsi="Times New Roman"/>
              </w:rPr>
              <w:t>грн.</w:t>
            </w:r>
          </w:p>
        </w:tc>
        <w:tc>
          <w:tcPr>
            <w:tcW w:w="781" w:type="dxa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0E0C" w:rsidRDefault="00B70E0C" w:rsidP="00792965">
      <w:pPr>
        <w:spacing w:after="0"/>
        <w:jc w:val="center"/>
      </w:pPr>
    </w:p>
    <w:p w:rsidR="00792965" w:rsidRDefault="00792965" w:rsidP="0079296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92965" w:rsidRDefault="00792965" w:rsidP="0079296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792965" w:rsidRDefault="00792965" w:rsidP="0079296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5135F" w:rsidRDefault="0055135F" w:rsidP="0079296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542A1">
        <w:rPr>
          <w:rFonts w:ascii="Arial" w:hAnsi="Arial" w:cs="Arial"/>
          <w:b/>
          <w:sz w:val="20"/>
          <w:szCs w:val="20"/>
        </w:rPr>
        <w:lastRenderedPageBreak/>
        <w:t xml:space="preserve">Дані </w:t>
      </w:r>
      <w:r w:rsidR="004225A7">
        <w:rPr>
          <w:rFonts w:ascii="Arial" w:hAnsi="Arial" w:cs="Arial"/>
          <w:b/>
          <w:sz w:val="20"/>
          <w:szCs w:val="20"/>
        </w:rPr>
        <w:t xml:space="preserve">щодо бюджету </w:t>
      </w:r>
      <w:r w:rsidR="00364E40">
        <w:rPr>
          <w:rFonts w:ascii="Arial" w:hAnsi="Arial" w:cs="Arial"/>
          <w:spacing w:val="-8"/>
          <w:sz w:val="20"/>
          <w:szCs w:val="20"/>
        </w:rPr>
        <w:t>ОТГ _______________</w:t>
      </w:r>
    </w:p>
    <w:p w:rsidR="0055135F" w:rsidRDefault="0055135F" w:rsidP="00792965">
      <w:pPr>
        <w:spacing w:after="0"/>
        <w:jc w:val="center"/>
      </w:pPr>
    </w:p>
    <w:p w:rsidR="00147378" w:rsidRPr="00A8031B" w:rsidRDefault="00147378" w:rsidP="00792965">
      <w:pPr>
        <w:spacing w:after="0"/>
        <w:rPr>
          <w:rFonts w:ascii="Arial" w:hAnsi="Arial" w:cs="Arial"/>
          <w:sz w:val="20"/>
          <w:szCs w:val="20"/>
        </w:rPr>
      </w:pPr>
      <w:r w:rsidRPr="001B298E">
        <w:rPr>
          <w:rFonts w:ascii="Arial" w:hAnsi="Arial" w:cs="Arial"/>
          <w:b/>
          <w:sz w:val="20"/>
          <w:szCs w:val="20"/>
        </w:rPr>
        <w:t>Таблиця 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92965">
        <w:rPr>
          <w:rFonts w:ascii="Arial" w:hAnsi="Arial" w:cs="Arial"/>
          <w:b/>
          <w:sz w:val="20"/>
          <w:szCs w:val="20"/>
        </w:rPr>
        <w:t>5</w:t>
      </w:r>
      <w:r w:rsidRPr="001B298E">
        <w:rPr>
          <w:rFonts w:ascii="Arial" w:hAnsi="Arial" w:cs="Arial"/>
          <w:b/>
          <w:sz w:val="20"/>
          <w:szCs w:val="20"/>
        </w:rPr>
        <w:tab/>
      </w:r>
      <w:r w:rsidR="00BC1098" w:rsidRPr="00BC1098">
        <w:rPr>
          <w:rFonts w:ascii="Arial" w:hAnsi="Arial" w:cs="Arial"/>
          <w:sz w:val="20"/>
          <w:szCs w:val="20"/>
        </w:rPr>
        <w:t xml:space="preserve">Доходи бюджету </w:t>
      </w:r>
      <w:r w:rsidR="00C25EEF">
        <w:rPr>
          <w:rFonts w:ascii="Arial" w:hAnsi="Arial" w:cs="Arial"/>
          <w:spacing w:val="-8"/>
          <w:sz w:val="20"/>
          <w:szCs w:val="20"/>
        </w:rPr>
        <w:t>ОТГ _______________</w:t>
      </w:r>
      <w:r w:rsidR="00DC7D3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DC7D36">
        <w:rPr>
          <w:rFonts w:ascii="Arial" w:hAnsi="Arial" w:cs="Arial"/>
          <w:sz w:val="20"/>
          <w:szCs w:val="20"/>
        </w:rPr>
        <w:t>тис.грн</w:t>
      </w:r>
      <w:proofErr w:type="spellEnd"/>
      <w:r w:rsidRPr="00A8031B">
        <w:rPr>
          <w:rFonts w:ascii="Arial" w:hAnsi="Arial" w:cs="Arial"/>
          <w:sz w:val="20"/>
          <w:szCs w:val="20"/>
        </w:rPr>
        <w:t xml:space="preserve"> </w:t>
      </w:r>
    </w:p>
    <w:p w:rsidR="00147378" w:rsidRDefault="00147378" w:rsidP="00792965">
      <w:pPr>
        <w:spacing w:after="0"/>
      </w:pPr>
    </w:p>
    <w:tbl>
      <w:tblPr>
        <w:tblW w:w="39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971"/>
        <w:gridCol w:w="967"/>
        <w:gridCol w:w="1038"/>
        <w:gridCol w:w="1038"/>
        <w:gridCol w:w="1036"/>
      </w:tblGrid>
      <w:tr w:rsidR="000E4661" w:rsidRPr="00325B15" w:rsidTr="000E4661">
        <w:trPr>
          <w:trHeight w:val="300"/>
        </w:trPr>
        <w:tc>
          <w:tcPr>
            <w:tcW w:w="1725" w:type="pct"/>
            <w:vMerge w:val="restart"/>
            <w:shd w:val="clear" w:color="auto" w:fill="CCFFCC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</w:rPr>
            </w:pPr>
            <w:r w:rsidRPr="006B50A3">
              <w:rPr>
                <w:rFonts w:ascii="Arial" w:hAnsi="Arial" w:cs="Arial"/>
                <w:b/>
                <w:sz w:val="20"/>
                <w:szCs w:val="20"/>
              </w:rPr>
              <w:t>Назва показника</w:t>
            </w:r>
          </w:p>
        </w:tc>
        <w:tc>
          <w:tcPr>
            <w:tcW w:w="3275" w:type="pct"/>
            <w:gridSpan w:val="5"/>
            <w:shd w:val="clear" w:color="auto" w:fill="CCFFCC"/>
          </w:tcPr>
          <w:p w:rsidR="000E4661" w:rsidRPr="006B50A3" w:rsidRDefault="000E4661" w:rsidP="007929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50A3">
              <w:rPr>
                <w:rFonts w:ascii="Arial" w:hAnsi="Arial" w:cs="Arial"/>
                <w:b/>
                <w:sz w:val="20"/>
                <w:szCs w:val="20"/>
              </w:rPr>
              <w:t>Роки</w:t>
            </w:r>
          </w:p>
        </w:tc>
      </w:tr>
      <w:tr w:rsidR="000E4661" w:rsidRPr="00325B15" w:rsidTr="000E4661">
        <w:trPr>
          <w:trHeight w:val="300"/>
        </w:trPr>
        <w:tc>
          <w:tcPr>
            <w:tcW w:w="1725" w:type="pct"/>
            <w:vMerge/>
            <w:shd w:val="clear" w:color="auto" w:fill="CCFFCC"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0" w:type="pct"/>
            <w:shd w:val="clear" w:color="auto" w:fill="CCFFCC"/>
            <w:noWrap/>
            <w:vAlign w:val="center"/>
          </w:tcPr>
          <w:p w:rsidR="000E4661" w:rsidRPr="006B50A3" w:rsidRDefault="000E4661" w:rsidP="000E466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27" w:type="pct"/>
            <w:shd w:val="clear" w:color="auto" w:fill="CCFFCC"/>
            <w:noWrap/>
            <w:vAlign w:val="center"/>
          </w:tcPr>
          <w:p w:rsidR="000E4661" w:rsidRPr="006B50A3" w:rsidRDefault="000E4661" w:rsidP="002F727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673" w:type="pct"/>
            <w:shd w:val="clear" w:color="auto" w:fill="CCFFCC"/>
          </w:tcPr>
          <w:p w:rsidR="000E4661" w:rsidRPr="006B50A3" w:rsidRDefault="000E4661" w:rsidP="00C25EE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673" w:type="pct"/>
            <w:shd w:val="clear" w:color="auto" w:fill="CCFFCC"/>
          </w:tcPr>
          <w:p w:rsidR="000E4661" w:rsidRPr="006B50A3" w:rsidRDefault="000E4661" w:rsidP="00C25EE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50A3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72" w:type="pct"/>
            <w:shd w:val="clear" w:color="auto" w:fill="CCFFCC"/>
            <w:noWrap/>
            <w:vAlign w:val="center"/>
          </w:tcPr>
          <w:p w:rsidR="000E4661" w:rsidRPr="006B50A3" w:rsidRDefault="000E4661" w:rsidP="00C25EE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50A3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0E4661" w:rsidRPr="00325B15" w:rsidTr="000E4661">
        <w:trPr>
          <w:trHeight w:val="300"/>
        </w:trPr>
        <w:tc>
          <w:tcPr>
            <w:tcW w:w="1725" w:type="pct"/>
            <w:noWrap/>
            <w:vAlign w:val="center"/>
          </w:tcPr>
          <w:p w:rsidR="000E4661" w:rsidRPr="00B173C0" w:rsidRDefault="000E4661" w:rsidP="007929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73C0">
              <w:rPr>
                <w:rFonts w:ascii="Arial" w:hAnsi="Arial" w:cs="Arial"/>
                <w:sz w:val="20"/>
                <w:szCs w:val="20"/>
              </w:rPr>
              <w:t>Доходи всього</w:t>
            </w:r>
          </w:p>
        </w:tc>
        <w:tc>
          <w:tcPr>
            <w:tcW w:w="630" w:type="pct"/>
            <w:noWrap/>
            <w:vAlign w:val="center"/>
          </w:tcPr>
          <w:p w:rsidR="000E4661" w:rsidRPr="00DC7D36" w:rsidRDefault="000E4661" w:rsidP="007929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7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725" w:type="pct"/>
            <w:noWrap/>
            <w:vAlign w:val="center"/>
          </w:tcPr>
          <w:p w:rsidR="000E4661" w:rsidRPr="00B173C0" w:rsidRDefault="000E4661" w:rsidP="007929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73C0">
              <w:rPr>
                <w:rFonts w:ascii="Arial" w:hAnsi="Arial" w:cs="Arial"/>
                <w:sz w:val="20"/>
                <w:szCs w:val="20"/>
              </w:rPr>
              <w:t>Загальний фонд всього</w:t>
            </w:r>
          </w:p>
        </w:tc>
        <w:tc>
          <w:tcPr>
            <w:tcW w:w="630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725" w:type="pct"/>
            <w:noWrap/>
            <w:vAlign w:val="center"/>
          </w:tcPr>
          <w:p w:rsidR="000E4661" w:rsidRPr="00B173C0" w:rsidRDefault="000E4661" w:rsidP="007929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73C0">
              <w:rPr>
                <w:rFonts w:ascii="Arial" w:hAnsi="Arial" w:cs="Arial"/>
                <w:sz w:val="20"/>
                <w:szCs w:val="20"/>
              </w:rPr>
              <w:t>Дотації загального фонду</w:t>
            </w:r>
          </w:p>
        </w:tc>
        <w:tc>
          <w:tcPr>
            <w:tcW w:w="630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725" w:type="pct"/>
            <w:noWrap/>
            <w:vAlign w:val="center"/>
          </w:tcPr>
          <w:p w:rsidR="000E4661" w:rsidRPr="00B173C0" w:rsidRDefault="000E4661" w:rsidP="007929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73C0">
              <w:rPr>
                <w:rFonts w:ascii="Arial" w:hAnsi="Arial" w:cs="Arial"/>
                <w:sz w:val="20"/>
                <w:szCs w:val="20"/>
              </w:rPr>
              <w:t>Субвенції загального фонду</w:t>
            </w:r>
          </w:p>
        </w:tc>
        <w:tc>
          <w:tcPr>
            <w:tcW w:w="630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725" w:type="pct"/>
            <w:noWrap/>
            <w:vAlign w:val="center"/>
          </w:tcPr>
          <w:p w:rsidR="000E4661" w:rsidRPr="00B173C0" w:rsidRDefault="000E4661" w:rsidP="007929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73C0">
              <w:rPr>
                <w:rFonts w:ascii="Arial" w:hAnsi="Arial" w:cs="Arial"/>
                <w:sz w:val="20"/>
                <w:szCs w:val="20"/>
              </w:rPr>
              <w:t>Спеціальний фонд всього</w:t>
            </w:r>
          </w:p>
        </w:tc>
        <w:tc>
          <w:tcPr>
            <w:tcW w:w="630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725" w:type="pct"/>
            <w:noWrap/>
            <w:vAlign w:val="center"/>
          </w:tcPr>
          <w:p w:rsidR="000E4661" w:rsidRPr="00B173C0" w:rsidRDefault="000E4661" w:rsidP="007929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73C0">
              <w:rPr>
                <w:rFonts w:ascii="Arial" w:hAnsi="Arial" w:cs="Arial"/>
                <w:sz w:val="20"/>
                <w:szCs w:val="20"/>
              </w:rPr>
              <w:t>Трансферти (субвенції) спеціального фонду</w:t>
            </w:r>
          </w:p>
        </w:tc>
        <w:tc>
          <w:tcPr>
            <w:tcW w:w="630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893DE4" w:rsidTr="000E4661">
        <w:trPr>
          <w:trHeight w:val="300"/>
        </w:trPr>
        <w:tc>
          <w:tcPr>
            <w:tcW w:w="1725" w:type="pct"/>
            <w:noWrap/>
            <w:vAlign w:val="center"/>
          </w:tcPr>
          <w:p w:rsidR="000E4661" w:rsidRPr="00BE7894" w:rsidRDefault="000E4661" w:rsidP="007929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E7894">
              <w:rPr>
                <w:rFonts w:ascii="Arial" w:hAnsi="Arial" w:cs="Arial"/>
                <w:sz w:val="20"/>
                <w:szCs w:val="20"/>
              </w:rPr>
              <w:t>Бюджет розвитку</w:t>
            </w:r>
          </w:p>
        </w:tc>
        <w:tc>
          <w:tcPr>
            <w:tcW w:w="630" w:type="pct"/>
            <w:noWrap/>
            <w:vAlign w:val="center"/>
          </w:tcPr>
          <w:p w:rsidR="000E4661" w:rsidRPr="00893DE4" w:rsidRDefault="000E4661" w:rsidP="0079296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7" w:type="pct"/>
            <w:noWrap/>
            <w:vAlign w:val="center"/>
          </w:tcPr>
          <w:p w:rsidR="000E4661" w:rsidRPr="00893DE4" w:rsidRDefault="000E4661" w:rsidP="0079296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893DE4" w:rsidRDefault="000E4661" w:rsidP="0079296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893DE4" w:rsidRDefault="000E4661" w:rsidP="0079296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2" w:type="pct"/>
            <w:noWrap/>
            <w:vAlign w:val="center"/>
          </w:tcPr>
          <w:p w:rsidR="000E4661" w:rsidRPr="00893DE4" w:rsidRDefault="000E4661" w:rsidP="00792965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725" w:type="pct"/>
            <w:noWrap/>
            <w:vAlign w:val="center"/>
          </w:tcPr>
          <w:p w:rsidR="000E4661" w:rsidRPr="00B173C0" w:rsidRDefault="000E4661" w:rsidP="007929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73C0">
              <w:rPr>
                <w:rFonts w:ascii="Arial" w:hAnsi="Arial" w:cs="Arial"/>
                <w:sz w:val="20"/>
                <w:szCs w:val="20"/>
              </w:rPr>
              <w:t>Податок з доходів фізичних осіб</w:t>
            </w:r>
          </w:p>
        </w:tc>
        <w:tc>
          <w:tcPr>
            <w:tcW w:w="630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725" w:type="pct"/>
            <w:noWrap/>
            <w:vAlign w:val="center"/>
          </w:tcPr>
          <w:p w:rsidR="000E4661" w:rsidRPr="00B173C0" w:rsidRDefault="000E4661" w:rsidP="007929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73C0">
              <w:rPr>
                <w:rFonts w:ascii="Arial" w:hAnsi="Arial" w:cs="Arial"/>
                <w:sz w:val="20"/>
                <w:szCs w:val="20"/>
              </w:rPr>
              <w:t>Податок на прибуток підприємств</w:t>
            </w:r>
          </w:p>
        </w:tc>
        <w:tc>
          <w:tcPr>
            <w:tcW w:w="630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725" w:type="pct"/>
            <w:noWrap/>
            <w:vAlign w:val="center"/>
          </w:tcPr>
          <w:p w:rsidR="000E4661" w:rsidRPr="00B173C0" w:rsidRDefault="000E4661" w:rsidP="007929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73C0">
              <w:rPr>
                <w:rFonts w:ascii="Arial" w:hAnsi="Arial" w:cs="Arial"/>
                <w:sz w:val="20"/>
                <w:szCs w:val="20"/>
              </w:rPr>
              <w:t>Плата за землю</w:t>
            </w:r>
          </w:p>
        </w:tc>
        <w:tc>
          <w:tcPr>
            <w:tcW w:w="630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725" w:type="pct"/>
            <w:noWrap/>
            <w:vAlign w:val="center"/>
          </w:tcPr>
          <w:p w:rsidR="000E4661" w:rsidRPr="00B173C0" w:rsidRDefault="000E4661" w:rsidP="007929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73C0">
              <w:rPr>
                <w:rFonts w:ascii="Arial" w:hAnsi="Arial" w:cs="Arial"/>
                <w:sz w:val="20"/>
                <w:szCs w:val="20"/>
              </w:rPr>
              <w:t>Оренда комунального майна</w:t>
            </w:r>
          </w:p>
        </w:tc>
        <w:tc>
          <w:tcPr>
            <w:tcW w:w="630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725" w:type="pct"/>
            <w:noWrap/>
            <w:vAlign w:val="center"/>
          </w:tcPr>
          <w:p w:rsidR="000E4661" w:rsidRPr="00B173C0" w:rsidRDefault="000E4661" w:rsidP="007929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73C0">
              <w:rPr>
                <w:rFonts w:ascii="Arial" w:hAnsi="Arial" w:cs="Arial"/>
                <w:sz w:val="20"/>
                <w:szCs w:val="20"/>
              </w:rPr>
              <w:t>Місцеві податки та збори всього</w:t>
            </w:r>
          </w:p>
        </w:tc>
        <w:tc>
          <w:tcPr>
            <w:tcW w:w="630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725" w:type="pct"/>
            <w:noWrap/>
            <w:vAlign w:val="center"/>
          </w:tcPr>
          <w:p w:rsidR="000E4661" w:rsidRPr="00B173C0" w:rsidRDefault="000E4661" w:rsidP="007929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73C0">
              <w:rPr>
                <w:rFonts w:ascii="Arial" w:hAnsi="Arial" w:cs="Arial"/>
                <w:sz w:val="20"/>
                <w:szCs w:val="20"/>
              </w:rPr>
              <w:t>Єдиний податок</w:t>
            </w:r>
          </w:p>
        </w:tc>
        <w:tc>
          <w:tcPr>
            <w:tcW w:w="630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725" w:type="pct"/>
            <w:noWrap/>
            <w:vAlign w:val="center"/>
          </w:tcPr>
          <w:p w:rsidR="000E4661" w:rsidRPr="00B173C0" w:rsidRDefault="000E4661" w:rsidP="007929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73C0">
              <w:rPr>
                <w:rFonts w:ascii="Arial" w:hAnsi="Arial" w:cs="Arial"/>
                <w:sz w:val="20"/>
                <w:szCs w:val="20"/>
              </w:rPr>
              <w:t>Доходи від відчуження нерухомості та землі</w:t>
            </w:r>
          </w:p>
        </w:tc>
        <w:tc>
          <w:tcPr>
            <w:tcW w:w="630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7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3" w:type="pct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2" w:type="pct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92965" w:rsidRDefault="00792965" w:rsidP="00792965">
      <w:pPr>
        <w:spacing w:after="0"/>
        <w:rPr>
          <w:rFonts w:ascii="Arial" w:hAnsi="Arial" w:cs="Arial"/>
          <w:b/>
          <w:sz w:val="20"/>
          <w:szCs w:val="20"/>
        </w:rPr>
      </w:pPr>
    </w:p>
    <w:p w:rsidR="00C25EEF" w:rsidRPr="00A8031B" w:rsidRDefault="00C64C3B" w:rsidP="00C25EEF">
      <w:pPr>
        <w:spacing w:after="0"/>
        <w:rPr>
          <w:rFonts w:ascii="Arial" w:hAnsi="Arial" w:cs="Arial"/>
          <w:sz w:val="20"/>
          <w:szCs w:val="20"/>
        </w:rPr>
      </w:pPr>
      <w:r w:rsidRPr="001B298E">
        <w:rPr>
          <w:rFonts w:ascii="Arial" w:hAnsi="Arial" w:cs="Arial"/>
          <w:b/>
          <w:sz w:val="20"/>
          <w:szCs w:val="20"/>
        </w:rPr>
        <w:t>Таблиця 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92965">
        <w:rPr>
          <w:rFonts w:ascii="Arial" w:hAnsi="Arial" w:cs="Arial"/>
          <w:b/>
          <w:sz w:val="20"/>
          <w:szCs w:val="20"/>
        </w:rPr>
        <w:t>6</w:t>
      </w:r>
      <w:r w:rsidRPr="001B298E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Витрати</w:t>
      </w:r>
      <w:r w:rsidRPr="00BC1098">
        <w:rPr>
          <w:rFonts w:ascii="Arial" w:hAnsi="Arial" w:cs="Arial"/>
          <w:sz w:val="20"/>
          <w:szCs w:val="20"/>
        </w:rPr>
        <w:t xml:space="preserve"> </w:t>
      </w:r>
      <w:r w:rsidR="00C25EEF" w:rsidRPr="00BC1098">
        <w:rPr>
          <w:rFonts w:ascii="Arial" w:hAnsi="Arial" w:cs="Arial"/>
          <w:sz w:val="20"/>
          <w:szCs w:val="20"/>
        </w:rPr>
        <w:t xml:space="preserve">бюджету </w:t>
      </w:r>
      <w:r w:rsidR="00C25EEF">
        <w:rPr>
          <w:rFonts w:ascii="Arial" w:hAnsi="Arial" w:cs="Arial"/>
          <w:spacing w:val="-8"/>
          <w:sz w:val="20"/>
          <w:szCs w:val="20"/>
        </w:rPr>
        <w:t>ОТГ _______________</w:t>
      </w:r>
      <w:r w:rsidR="00C25EEF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25EEF">
        <w:rPr>
          <w:rFonts w:ascii="Arial" w:hAnsi="Arial" w:cs="Arial"/>
          <w:sz w:val="20"/>
          <w:szCs w:val="20"/>
        </w:rPr>
        <w:t>тис.грн</w:t>
      </w:r>
      <w:proofErr w:type="spellEnd"/>
      <w:r w:rsidR="00C25EEF" w:rsidRPr="00A8031B">
        <w:rPr>
          <w:rFonts w:ascii="Arial" w:hAnsi="Arial" w:cs="Arial"/>
          <w:sz w:val="20"/>
          <w:szCs w:val="20"/>
        </w:rPr>
        <w:t xml:space="preserve"> </w:t>
      </w:r>
    </w:p>
    <w:p w:rsidR="00792965" w:rsidRPr="00792965" w:rsidRDefault="00C64C3B" w:rsidP="00792965">
      <w:pPr>
        <w:spacing w:after="0"/>
        <w:rPr>
          <w:rFonts w:ascii="Arial" w:hAnsi="Arial" w:cs="Arial"/>
          <w:sz w:val="20"/>
          <w:szCs w:val="20"/>
        </w:rPr>
      </w:pPr>
      <w:r w:rsidRPr="00A8031B">
        <w:rPr>
          <w:rFonts w:ascii="Arial" w:hAnsi="Arial" w:cs="Arial"/>
          <w:sz w:val="20"/>
          <w:szCs w:val="20"/>
        </w:rPr>
        <w:t xml:space="preserve"> </w:t>
      </w:r>
    </w:p>
    <w:tbl>
      <w:tblPr>
        <w:tblW w:w="37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27"/>
        <w:gridCol w:w="1033"/>
        <w:gridCol w:w="28"/>
        <w:gridCol w:w="1005"/>
        <w:gridCol w:w="57"/>
        <w:gridCol w:w="1005"/>
        <w:gridCol w:w="1062"/>
        <w:gridCol w:w="1060"/>
      </w:tblGrid>
      <w:tr w:rsidR="000E4661" w:rsidRPr="00325B15" w:rsidTr="000E4661">
        <w:trPr>
          <w:trHeight w:val="300"/>
        </w:trPr>
        <w:tc>
          <w:tcPr>
            <w:tcW w:w="1489" w:type="pct"/>
            <w:vMerge w:val="restart"/>
            <w:shd w:val="clear" w:color="auto" w:fill="CCFFCC"/>
            <w:noWrap/>
            <w:vAlign w:val="center"/>
          </w:tcPr>
          <w:p w:rsidR="000E4661" w:rsidRPr="00325B15" w:rsidRDefault="000E4661" w:rsidP="007929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921">
              <w:rPr>
                <w:rFonts w:ascii="Arial" w:hAnsi="Arial" w:cs="Arial"/>
                <w:b/>
                <w:sz w:val="20"/>
                <w:szCs w:val="20"/>
              </w:rPr>
              <w:t>Назва показника</w:t>
            </w:r>
          </w:p>
        </w:tc>
        <w:tc>
          <w:tcPr>
            <w:tcW w:w="710" w:type="pct"/>
            <w:gridSpan w:val="2"/>
            <w:shd w:val="clear" w:color="auto" w:fill="CCFFCC"/>
          </w:tcPr>
          <w:p w:rsidR="000E4661" w:rsidRPr="00192921" w:rsidRDefault="000E4661" w:rsidP="007929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0" w:type="pct"/>
            <w:gridSpan w:val="2"/>
            <w:shd w:val="clear" w:color="auto" w:fill="CCFFCC"/>
          </w:tcPr>
          <w:p w:rsidR="000E4661" w:rsidRPr="00192921" w:rsidRDefault="000E4661" w:rsidP="007929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1" w:type="pct"/>
            <w:gridSpan w:val="3"/>
            <w:shd w:val="clear" w:color="auto" w:fill="CCFFCC"/>
            <w:noWrap/>
            <w:vAlign w:val="center"/>
          </w:tcPr>
          <w:p w:rsidR="000E4661" w:rsidRPr="00192921" w:rsidRDefault="000E4661" w:rsidP="007929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2921">
              <w:rPr>
                <w:rFonts w:ascii="Arial" w:hAnsi="Arial" w:cs="Arial"/>
                <w:b/>
                <w:sz w:val="20"/>
                <w:szCs w:val="20"/>
              </w:rPr>
              <w:t>Роки</w:t>
            </w:r>
          </w:p>
        </w:tc>
      </w:tr>
      <w:tr w:rsidR="000E4661" w:rsidRPr="00325B15" w:rsidTr="000E4661">
        <w:trPr>
          <w:trHeight w:val="242"/>
        </w:trPr>
        <w:tc>
          <w:tcPr>
            <w:tcW w:w="1489" w:type="pct"/>
            <w:vMerge/>
            <w:shd w:val="clear" w:color="auto" w:fill="CCFFCC"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shd w:val="clear" w:color="auto" w:fill="CCFFCC"/>
            <w:noWrap/>
            <w:vAlign w:val="center"/>
          </w:tcPr>
          <w:p w:rsidR="000E4661" w:rsidRPr="006B50A3" w:rsidRDefault="000E4661" w:rsidP="000E466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691" w:type="pct"/>
            <w:gridSpan w:val="2"/>
            <w:shd w:val="clear" w:color="auto" w:fill="CCFFCC"/>
            <w:noWrap/>
            <w:vAlign w:val="center"/>
          </w:tcPr>
          <w:p w:rsidR="000E4661" w:rsidRPr="006B50A3" w:rsidRDefault="000E4661" w:rsidP="000E466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710" w:type="pct"/>
            <w:gridSpan w:val="2"/>
            <w:shd w:val="clear" w:color="auto" w:fill="CCFFCC"/>
            <w:vAlign w:val="center"/>
          </w:tcPr>
          <w:p w:rsidR="000E4661" w:rsidRPr="006B50A3" w:rsidRDefault="000E4661" w:rsidP="000E466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710" w:type="pct"/>
            <w:shd w:val="clear" w:color="auto" w:fill="CCFFCC"/>
          </w:tcPr>
          <w:p w:rsidR="000E4661" w:rsidRPr="006B50A3" w:rsidRDefault="000E4661" w:rsidP="000E466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709" w:type="pct"/>
            <w:shd w:val="clear" w:color="auto" w:fill="CCFFCC"/>
            <w:noWrap/>
            <w:vAlign w:val="center"/>
          </w:tcPr>
          <w:p w:rsidR="000E4661" w:rsidRPr="006B50A3" w:rsidRDefault="000E4661" w:rsidP="000E466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50A3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0E4661" w:rsidRPr="00325B15" w:rsidTr="000E4661">
        <w:trPr>
          <w:trHeight w:val="300"/>
        </w:trPr>
        <w:tc>
          <w:tcPr>
            <w:tcW w:w="1489" w:type="pct"/>
            <w:noWrap/>
            <w:vAlign w:val="center"/>
          </w:tcPr>
          <w:p w:rsidR="000E4661" w:rsidRPr="005E5F5D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E5F5D">
              <w:rPr>
                <w:rFonts w:ascii="Arial" w:hAnsi="Arial" w:cs="Arial"/>
                <w:sz w:val="20"/>
                <w:szCs w:val="20"/>
              </w:rPr>
              <w:t>Видатки всього</w:t>
            </w:r>
          </w:p>
        </w:tc>
        <w:tc>
          <w:tcPr>
            <w:tcW w:w="691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pct"/>
            <w:gridSpan w:val="2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  <w:gridSpan w:val="2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489" w:type="pct"/>
            <w:noWrap/>
            <w:vAlign w:val="center"/>
          </w:tcPr>
          <w:p w:rsidR="000E4661" w:rsidRPr="005E5F5D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E5F5D">
              <w:rPr>
                <w:rFonts w:ascii="Arial" w:hAnsi="Arial" w:cs="Arial"/>
                <w:sz w:val="20"/>
                <w:szCs w:val="20"/>
              </w:rPr>
              <w:t>Видатки загального фонду всього</w:t>
            </w:r>
          </w:p>
        </w:tc>
        <w:tc>
          <w:tcPr>
            <w:tcW w:w="691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pct"/>
            <w:gridSpan w:val="2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  <w:gridSpan w:val="2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489" w:type="pct"/>
            <w:noWrap/>
            <w:vAlign w:val="center"/>
          </w:tcPr>
          <w:p w:rsidR="000E4661" w:rsidRPr="005E5F5D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E5F5D">
              <w:rPr>
                <w:rFonts w:ascii="Arial" w:hAnsi="Arial" w:cs="Arial"/>
                <w:sz w:val="20"/>
                <w:szCs w:val="20"/>
              </w:rPr>
              <w:t>Видатки спеціального фонду всього</w:t>
            </w:r>
          </w:p>
        </w:tc>
        <w:tc>
          <w:tcPr>
            <w:tcW w:w="691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pct"/>
            <w:gridSpan w:val="2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  <w:gridSpan w:val="2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489" w:type="pct"/>
            <w:noWrap/>
            <w:vAlign w:val="center"/>
          </w:tcPr>
          <w:p w:rsidR="000E4661" w:rsidRPr="005E5F5D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E5F5D">
              <w:rPr>
                <w:rFonts w:ascii="Arial" w:hAnsi="Arial" w:cs="Arial"/>
                <w:sz w:val="20"/>
                <w:szCs w:val="20"/>
              </w:rPr>
              <w:t>Видатки бюджету розвитку</w:t>
            </w:r>
          </w:p>
        </w:tc>
        <w:tc>
          <w:tcPr>
            <w:tcW w:w="691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pct"/>
            <w:gridSpan w:val="2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  <w:gridSpan w:val="2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489" w:type="pct"/>
            <w:noWrap/>
            <w:vAlign w:val="center"/>
          </w:tcPr>
          <w:p w:rsidR="000E4661" w:rsidRPr="005E5F5D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E5F5D">
              <w:rPr>
                <w:rFonts w:ascii="Arial" w:hAnsi="Arial" w:cs="Arial"/>
                <w:sz w:val="20"/>
                <w:szCs w:val="20"/>
              </w:rPr>
              <w:t>Видатки на місцеве самоврядування</w:t>
            </w:r>
          </w:p>
        </w:tc>
        <w:tc>
          <w:tcPr>
            <w:tcW w:w="691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pct"/>
            <w:gridSpan w:val="2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  <w:gridSpan w:val="2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489" w:type="pct"/>
            <w:noWrap/>
            <w:vAlign w:val="center"/>
          </w:tcPr>
          <w:p w:rsidR="000E4661" w:rsidRPr="005E5F5D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E5F5D">
              <w:rPr>
                <w:rFonts w:ascii="Arial" w:hAnsi="Arial" w:cs="Arial"/>
                <w:sz w:val="20"/>
                <w:szCs w:val="20"/>
              </w:rPr>
              <w:t>Видатки на освіту</w:t>
            </w:r>
          </w:p>
        </w:tc>
        <w:tc>
          <w:tcPr>
            <w:tcW w:w="691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pct"/>
            <w:gridSpan w:val="2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  <w:gridSpan w:val="2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489" w:type="pct"/>
            <w:noWrap/>
            <w:vAlign w:val="center"/>
          </w:tcPr>
          <w:p w:rsidR="000E4661" w:rsidRPr="005E5F5D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E5F5D">
              <w:rPr>
                <w:rFonts w:ascii="Arial" w:hAnsi="Arial" w:cs="Arial"/>
                <w:sz w:val="20"/>
                <w:szCs w:val="20"/>
              </w:rPr>
              <w:t>Оплата ком. послуг та енергоносіїв у видатках на місцеве самоврядування</w:t>
            </w:r>
          </w:p>
        </w:tc>
        <w:tc>
          <w:tcPr>
            <w:tcW w:w="691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pct"/>
            <w:gridSpan w:val="2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  <w:gridSpan w:val="2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489" w:type="pct"/>
            <w:noWrap/>
            <w:vAlign w:val="center"/>
          </w:tcPr>
          <w:p w:rsidR="000E4661" w:rsidRPr="005E5F5D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E5F5D">
              <w:rPr>
                <w:rFonts w:ascii="Arial" w:hAnsi="Arial" w:cs="Arial"/>
                <w:sz w:val="20"/>
                <w:szCs w:val="20"/>
              </w:rPr>
              <w:t>Видатки на охорону здоров’я</w:t>
            </w:r>
          </w:p>
        </w:tc>
        <w:tc>
          <w:tcPr>
            <w:tcW w:w="691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pct"/>
            <w:gridSpan w:val="2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  <w:gridSpan w:val="2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489" w:type="pct"/>
            <w:noWrap/>
            <w:vAlign w:val="center"/>
          </w:tcPr>
          <w:p w:rsidR="000E4661" w:rsidRPr="005E5F5D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E5F5D">
              <w:rPr>
                <w:rFonts w:ascii="Arial" w:hAnsi="Arial" w:cs="Arial"/>
                <w:sz w:val="20"/>
                <w:szCs w:val="20"/>
              </w:rPr>
              <w:t>Видатки на соціальний захист та соціальне забезпечення</w:t>
            </w:r>
          </w:p>
        </w:tc>
        <w:tc>
          <w:tcPr>
            <w:tcW w:w="691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pct"/>
            <w:gridSpan w:val="2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  <w:gridSpan w:val="2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489" w:type="pct"/>
            <w:noWrap/>
            <w:vAlign w:val="center"/>
          </w:tcPr>
          <w:p w:rsidR="000E4661" w:rsidRPr="005E5F5D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E5F5D">
              <w:rPr>
                <w:rFonts w:ascii="Arial" w:hAnsi="Arial" w:cs="Arial"/>
                <w:sz w:val="20"/>
                <w:szCs w:val="20"/>
              </w:rPr>
              <w:t>Видатки на житлово-</w:t>
            </w:r>
            <w:r w:rsidRPr="005E5F5D">
              <w:rPr>
                <w:rFonts w:ascii="Arial" w:hAnsi="Arial" w:cs="Arial"/>
                <w:sz w:val="20"/>
                <w:szCs w:val="20"/>
              </w:rPr>
              <w:lastRenderedPageBreak/>
              <w:t>комунальне господарство</w:t>
            </w:r>
          </w:p>
        </w:tc>
        <w:tc>
          <w:tcPr>
            <w:tcW w:w="691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pct"/>
            <w:gridSpan w:val="2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  <w:gridSpan w:val="2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489" w:type="pct"/>
            <w:noWrap/>
            <w:vAlign w:val="center"/>
          </w:tcPr>
          <w:p w:rsidR="000E4661" w:rsidRPr="005E5F5D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E5F5D">
              <w:rPr>
                <w:rFonts w:ascii="Arial" w:hAnsi="Arial" w:cs="Arial"/>
                <w:sz w:val="20"/>
                <w:szCs w:val="20"/>
              </w:rPr>
              <w:lastRenderedPageBreak/>
              <w:t>Видатки на благоустрій</w:t>
            </w:r>
          </w:p>
        </w:tc>
        <w:tc>
          <w:tcPr>
            <w:tcW w:w="691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pct"/>
            <w:gridSpan w:val="2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  <w:gridSpan w:val="2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489" w:type="pct"/>
            <w:noWrap/>
          </w:tcPr>
          <w:p w:rsidR="000E4661" w:rsidRPr="005E5F5D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E5F5D">
              <w:rPr>
                <w:rFonts w:ascii="Arial" w:hAnsi="Arial" w:cs="Arial"/>
                <w:sz w:val="20"/>
                <w:szCs w:val="20"/>
              </w:rPr>
              <w:t>Видатки на дорожнє господарство</w:t>
            </w:r>
          </w:p>
        </w:tc>
        <w:tc>
          <w:tcPr>
            <w:tcW w:w="691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pct"/>
            <w:gridSpan w:val="2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  <w:gridSpan w:val="2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489" w:type="pct"/>
            <w:noWrap/>
          </w:tcPr>
          <w:p w:rsidR="000E4661" w:rsidRPr="005E5F5D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E5F5D">
              <w:rPr>
                <w:rFonts w:ascii="Arial" w:hAnsi="Arial" w:cs="Arial"/>
                <w:sz w:val="20"/>
                <w:szCs w:val="20"/>
              </w:rPr>
              <w:t>Видатки на культуру та мистецтво</w:t>
            </w:r>
          </w:p>
        </w:tc>
        <w:tc>
          <w:tcPr>
            <w:tcW w:w="691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pct"/>
            <w:gridSpan w:val="2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  <w:gridSpan w:val="2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4661" w:rsidRPr="00325B15" w:rsidTr="000E4661">
        <w:trPr>
          <w:trHeight w:val="300"/>
        </w:trPr>
        <w:tc>
          <w:tcPr>
            <w:tcW w:w="1489" w:type="pct"/>
            <w:noWrap/>
          </w:tcPr>
          <w:p w:rsidR="000E4661" w:rsidRPr="005E5F5D" w:rsidRDefault="000E4661" w:rsidP="000E46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E5F5D">
              <w:rPr>
                <w:rFonts w:ascii="Arial" w:hAnsi="Arial" w:cs="Arial"/>
                <w:sz w:val="20"/>
                <w:szCs w:val="20"/>
              </w:rPr>
              <w:t>Видатки на фізкультуру та спорт</w:t>
            </w:r>
          </w:p>
        </w:tc>
        <w:tc>
          <w:tcPr>
            <w:tcW w:w="691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pct"/>
            <w:gridSpan w:val="2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  <w:gridSpan w:val="2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0" w:type="pct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pct"/>
            <w:noWrap/>
            <w:vAlign w:val="center"/>
          </w:tcPr>
          <w:p w:rsidR="000E4661" w:rsidRPr="00325B15" w:rsidRDefault="000E4661" w:rsidP="000E4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24A7F" w:rsidRDefault="00224A7F" w:rsidP="00147378"/>
    <w:sectPr w:rsidR="00224A7F" w:rsidSect="00093895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E0"/>
    <w:multiLevelType w:val="hybridMultilevel"/>
    <w:tmpl w:val="1C38005E"/>
    <w:lvl w:ilvl="0" w:tplc="9834AC0E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b w:val="0"/>
        <w:i w:val="0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C7253F"/>
    <w:multiLevelType w:val="multilevel"/>
    <w:tmpl w:val="714287CA"/>
    <w:lvl w:ilvl="0">
      <w:start w:val="1"/>
      <w:numFmt w:val="decimal"/>
      <w:pStyle w:val="1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2" w15:restartNumberingAfterBreak="0">
    <w:nsid w:val="249520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DF0108"/>
    <w:multiLevelType w:val="hybridMultilevel"/>
    <w:tmpl w:val="F3F481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4C5559"/>
    <w:multiLevelType w:val="hybridMultilevel"/>
    <w:tmpl w:val="94A89A0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7563A"/>
    <w:multiLevelType w:val="multilevel"/>
    <w:tmpl w:val="EDE61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F1B2732"/>
    <w:multiLevelType w:val="multilevel"/>
    <w:tmpl w:val="1A7A01D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7" w15:restartNumberingAfterBreak="0">
    <w:nsid w:val="72C96915"/>
    <w:multiLevelType w:val="multilevel"/>
    <w:tmpl w:val="08B8E4BE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5BB"/>
    <w:rsid w:val="000034A8"/>
    <w:rsid w:val="000630CD"/>
    <w:rsid w:val="00093895"/>
    <w:rsid w:val="00095252"/>
    <w:rsid w:val="000B244E"/>
    <w:rsid w:val="000B522F"/>
    <w:rsid w:val="000E4661"/>
    <w:rsid w:val="000E50B9"/>
    <w:rsid w:val="00111326"/>
    <w:rsid w:val="00112037"/>
    <w:rsid w:val="00114243"/>
    <w:rsid w:val="00114647"/>
    <w:rsid w:val="00142BBF"/>
    <w:rsid w:val="00147378"/>
    <w:rsid w:val="00163B04"/>
    <w:rsid w:val="00192921"/>
    <w:rsid w:val="001943A2"/>
    <w:rsid w:val="001A1434"/>
    <w:rsid w:val="001A4F1A"/>
    <w:rsid w:val="001B298E"/>
    <w:rsid w:val="001D3E2D"/>
    <w:rsid w:val="001E28FF"/>
    <w:rsid w:val="001F324C"/>
    <w:rsid w:val="002116AA"/>
    <w:rsid w:val="002124D7"/>
    <w:rsid w:val="002205C5"/>
    <w:rsid w:val="002239AB"/>
    <w:rsid w:val="00224A7F"/>
    <w:rsid w:val="0023002B"/>
    <w:rsid w:val="00235B8C"/>
    <w:rsid w:val="00265224"/>
    <w:rsid w:val="00271AE9"/>
    <w:rsid w:val="00274ADD"/>
    <w:rsid w:val="002761A0"/>
    <w:rsid w:val="002B7BA3"/>
    <w:rsid w:val="002E0C13"/>
    <w:rsid w:val="002E5362"/>
    <w:rsid w:val="002F2A1F"/>
    <w:rsid w:val="003038E9"/>
    <w:rsid w:val="003322FB"/>
    <w:rsid w:val="00336B30"/>
    <w:rsid w:val="003456F1"/>
    <w:rsid w:val="00350BDC"/>
    <w:rsid w:val="00364E40"/>
    <w:rsid w:val="00381318"/>
    <w:rsid w:val="003C439B"/>
    <w:rsid w:val="003F02EE"/>
    <w:rsid w:val="0040284B"/>
    <w:rsid w:val="00422186"/>
    <w:rsid w:val="004225A7"/>
    <w:rsid w:val="00437CF2"/>
    <w:rsid w:val="00455A2E"/>
    <w:rsid w:val="004D39C8"/>
    <w:rsid w:val="004E7CD5"/>
    <w:rsid w:val="005006C3"/>
    <w:rsid w:val="0051683B"/>
    <w:rsid w:val="005250A2"/>
    <w:rsid w:val="00526A7F"/>
    <w:rsid w:val="00542736"/>
    <w:rsid w:val="00547D66"/>
    <w:rsid w:val="0055135F"/>
    <w:rsid w:val="00551F25"/>
    <w:rsid w:val="00577646"/>
    <w:rsid w:val="00583B76"/>
    <w:rsid w:val="005D1042"/>
    <w:rsid w:val="005D7990"/>
    <w:rsid w:val="005E42B9"/>
    <w:rsid w:val="005E5F5D"/>
    <w:rsid w:val="00607409"/>
    <w:rsid w:val="00626553"/>
    <w:rsid w:val="00640605"/>
    <w:rsid w:val="00652884"/>
    <w:rsid w:val="00671574"/>
    <w:rsid w:val="00691CEE"/>
    <w:rsid w:val="006B50A3"/>
    <w:rsid w:val="006B6E68"/>
    <w:rsid w:val="006D46A0"/>
    <w:rsid w:val="006E23DC"/>
    <w:rsid w:val="006E33CB"/>
    <w:rsid w:val="00705B14"/>
    <w:rsid w:val="00707987"/>
    <w:rsid w:val="00714EEA"/>
    <w:rsid w:val="007426D8"/>
    <w:rsid w:val="007542A1"/>
    <w:rsid w:val="00754315"/>
    <w:rsid w:val="00773102"/>
    <w:rsid w:val="00792965"/>
    <w:rsid w:val="00797119"/>
    <w:rsid w:val="007E005A"/>
    <w:rsid w:val="007E32CF"/>
    <w:rsid w:val="007E606C"/>
    <w:rsid w:val="007F0D34"/>
    <w:rsid w:val="00803FA7"/>
    <w:rsid w:val="00804B39"/>
    <w:rsid w:val="008209FB"/>
    <w:rsid w:val="008267FA"/>
    <w:rsid w:val="00881763"/>
    <w:rsid w:val="00893DE4"/>
    <w:rsid w:val="008D0DD1"/>
    <w:rsid w:val="008E1BDA"/>
    <w:rsid w:val="008F2049"/>
    <w:rsid w:val="008F50B2"/>
    <w:rsid w:val="00913165"/>
    <w:rsid w:val="00920711"/>
    <w:rsid w:val="00936854"/>
    <w:rsid w:val="009371CC"/>
    <w:rsid w:val="00941F72"/>
    <w:rsid w:val="0094667A"/>
    <w:rsid w:val="00953694"/>
    <w:rsid w:val="009728D3"/>
    <w:rsid w:val="00980668"/>
    <w:rsid w:val="00996B56"/>
    <w:rsid w:val="009A0D77"/>
    <w:rsid w:val="009B03DC"/>
    <w:rsid w:val="009B4081"/>
    <w:rsid w:val="009D0D9C"/>
    <w:rsid w:val="009E4EEC"/>
    <w:rsid w:val="009F4E48"/>
    <w:rsid w:val="00A057C6"/>
    <w:rsid w:val="00A05A33"/>
    <w:rsid w:val="00A07E9D"/>
    <w:rsid w:val="00A175BB"/>
    <w:rsid w:val="00A303B2"/>
    <w:rsid w:val="00A8031B"/>
    <w:rsid w:val="00AA0A06"/>
    <w:rsid w:val="00AD257B"/>
    <w:rsid w:val="00AD44FF"/>
    <w:rsid w:val="00AD75F0"/>
    <w:rsid w:val="00AF0FA6"/>
    <w:rsid w:val="00B165D4"/>
    <w:rsid w:val="00B173C0"/>
    <w:rsid w:val="00B21E43"/>
    <w:rsid w:val="00B33863"/>
    <w:rsid w:val="00B45576"/>
    <w:rsid w:val="00B70E0C"/>
    <w:rsid w:val="00BB7547"/>
    <w:rsid w:val="00BC1098"/>
    <w:rsid w:val="00BC5B97"/>
    <w:rsid w:val="00BC5FAC"/>
    <w:rsid w:val="00BD0AC4"/>
    <w:rsid w:val="00BD0E0C"/>
    <w:rsid w:val="00BD478E"/>
    <w:rsid w:val="00BE7894"/>
    <w:rsid w:val="00C25EEF"/>
    <w:rsid w:val="00C40C1E"/>
    <w:rsid w:val="00C42F35"/>
    <w:rsid w:val="00C43EE2"/>
    <w:rsid w:val="00C56A3D"/>
    <w:rsid w:val="00C64C3B"/>
    <w:rsid w:val="00CC1EF0"/>
    <w:rsid w:val="00CC61C2"/>
    <w:rsid w:val="00D35B6B"/>
    <w:rsid w:val="00D406CE"/>
    <w:rsid w:val="00D4485C"/>
    <w:rsid w:val="00D52AE2"/>
    <w:rsid w:val="00DA4427"/>
    <w:rsid w:val="00DC7D36"/>
    <w:rsid w:val="00DC7F19"/>
    <w:rsid w:val="00DF15C8"/>
    <w:rsid w:val="00E250D4"/>
    <w:rsid w:val="00E41D71"/>
    <w:rsid w:val="00E833CE"/>
    <w:rsid w:val="00EB31A7"/>
    <w:rsid w:val="00EC6A0A"/>
    <w:rsid w:val="00F151D9"/>
    <w:rsid w:val="00F24EE7"/>
    <w:rsid w:val="00F26C78"/>
    <w:rsid w:val="00F467DF"/>
    <w:rsid w:val="00F6237F"/>
    <w:rsid w:val="00F722F6"/>
    <w:rsid w:val="00F77FAD"/>
    <w:rsid w:val="00F936DC"/>
    <w:rsid w:val="00FB5227"/>
    <w:rsid w:val="00FC12D3"/>
    <w:rsid w:val="00FC222B"/>
    <w:rsid w:val="00FD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50A5B-7CEE-43BE-9B83-A0BBA1F2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7DF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A175BB"/>
    <w:pPr>
      <w:keepNext/>
      <w:keepLines/>
      <w:numPr>
        <w:numId w:val="1"/>
      </w:numPr>
      <w:tabs>
        <w:tab w:val="left" w:pos="426"/>
      </w:tabs>
      <w:spacing w:before="60" w:after="60"/>
      <w:jc w:val="center"/>
      <w:outlineLvl w:val="0"/>
    </w:pPr>
    <w:rPr>
      <w:rFonts w:ascii="Arial" w:hAnsi="Arial"/>
      <w:b/>
      <w:sz w:val="24"/>
      <w:szCs w:val="28"/>
    </w:rPr>
  </w:style>
  <w:style w:type="paragraph" w:styleId="2">
    <w:name w:val="heading 2"/>
    <w:aliases w:val="Заголовок 2 Знак Знак Знак,Заголовок 2 Знак Знак Знак Знак Знак Знак Знак,Заголовок 2 Знак Знак Знак Знак1,Заголовок 2 Знак Знак Знак Знак Знак,Заголовок 2 Знак Знак Знак Знак,Заголовок 2 Знак Знак Знак Знак Знак Знак Знак Знак Знак Знак"/>
    <w:basedOn w:val="a"/>
    <w:next w:val="a"/>
    <w:link w:val="20"/>
    <w:uiPriority w:val="9"/>
    <w:qFormat/>
    <w:rsid w:val="00A175BB"/>
    <w:pPr>
      <w:keepNext/>
      <w:keepLines/>
      <w:numPr>
        <w:ilvl w:val="1"/>
        <w:numId w:val="1"/>
      </w:numPr>
      <w:tabs>
        <w:tab w:val="left" w:pos="567"/>
      </w:tabs>
      <w:spacing w:after="120"/>
      <w:jc w:val="center"/>
      <w:outlineLvl w:val="1"/>
    </w:pPr>
    <w:rPr>
      <w:rFonts w:ascii="Arial" w:hAnsi="Arial"/>
      <w:b/>
      <w:sz w:val="24"/>
      <w:szCs w:val="26"/>
    </w:rPr>
  </w:style>
  <w:style w:type="paragraph" w:styleId="3">
    <w:name w:val="heading 3"/>
    <w:basedOn w:val="2"/>
    <w:next w:val="a"/>
    <w:link w:val="30"/>
    <w:uiPriority w:val="9"/>
    <w:qFormat/>
    <w:rsid w:val="00A175BB"/>
    <w:pPr>
      <w:numPr>
        <w:ilvl w:val="2"/>
      </w:numPr>
      <w:tabs>
        <w:tab w:val="left" w:pos="709"/>
      </w:tabs>
      <w:outlineLvl w:val="2"/>
    </w:pPr>
    <w:rPr>
      <w:kern w:val="32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A175BB"/>
    <w:pPr>
      <w:numPr>
        <w:ilvl w:val="3"/>
      </w:numPr>
      <w:tabs>
        <w:tab w:val="left" w:pos="851"/>
      </w:tabs>
      <w:outlineLvl w:val="3"/>
    </w:pPr>
    <w:rPr>
      <w:shd w:val="clear" w:color="auto" w:fill="FFFFFF"/>
    </w:rPr>
  </w:style>
  <w:style w:type="paragraph" w:styleId="5">
    <w:name w:val="heading 5"/>
    <w:basedOn w:val="a"/>
    <w:next w:val="a"/>
    <w:link w:val="50"/>
    <w:uiPriority w:val="9"/>
    <w:qFormat/>
    <w:rsid w:val="00A175BB"/>
    <w:pPr>
      <w:keepNext/>
      <w:keepLines/>
      <w:spacing w:before="120" w:after="120"/>
      <w:ind w:firstLine="567"/>
      <w:jc w:val="both"/>
      <w:outlineLvl w:val="4"/>
    </w:pPr>
    <w:rPr>
      <w:rFonts w:ascii="Arial" w:hAnsi="Arial"/>
      <w:b/>
      <w:bCs/>
      <w:sz w:val="20"/>
      <w:szCs w:val="20"/>
    </w:rPr>
  </w:style>
  <w:style w:type="paragraph" w:styleId="6">
    <w:name w:val="heading 6"/>
    <w:basedOn w:val="a"/>
    <w:next w:val="a"/>
    <w:link w:val="60"/>
    <w:qFormat/>
    <w:rsid w:val="00A175BB"/>
    <w:pPr>
      <w:keepNext/>
      <w:tabs>
        <w:tab w:val="left" w:leader="dot" w:pos="9180"/>
      </w:tabs>
      <w:spacing w:after="0" w:line="240" w:lineRule="auto"/>
      <w:ind w:firstLine="539"/>
      <w:jc w:val="center"/>
      <w:outlineLvl w:val="5"/>
    </w:pPr>
    <w:rPr>
      <w:rFonts w:ascii="Arial" w:hAnsi="Arial"/>
      <w:b/>
      <w:bCs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175BB"/>
    <w:pPr>
      <w:spacing w:before="240" w:after="60" w:line="240" w:lineRule="auto"/>
      <w:ind w:firstLine="539"/>
      <w:outlineLvl w:val="6"/>
    </w:pPr>
    <w:rPr>
      <w:rFonts w:ascii="Arial" w:hAnsi="Arial"/>
      <w:color w:val="333333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A175BB"/>
    <w:pPr>
      <w:keepNext/>
      <w:spacing w:after="0" w:line="240" w:lineRule="auto"/>
      <w:ind w:firstLine="539"/>
      <w:outlineLvl w:val="7"/>
    </w:pPr>
    <w:rPr>
      <w:rFonts w:ascii="Arial" w:hAnsi="Arial"/>
      <w:b/>
      <w:bCs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175BB"/>
    <w:pPr>
      <w:keepNext/>
      <w:spacing w:after="0" w:line="240" w:lineRule="auto"/>
      <w:ind w:firstLine="539"/>
      <w:outlineLvl w:val="8"/>
    </w:pPr>
    <w:rPr>
      <w:rFonts w:ascii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175BB"/>
    <w:rPr>
      <w:rFonts w:ascii="Arial" w:eastAsia="Times New Roman" w:hAnsi="Arial" w:cs="Times New Roman"/>
      <w:b/>
      <w:sz w:val="24"/>
      <w:szCs w:val="28"/>
    </w:rPr>
  </w:style>
  <w:style w:type="character" w:customStyle="1" w:styleId="20">
    <w:name w:val="Заголовок 2 Знак"/>
    <w:aliases w:val="Заголовок 2 Знак Знак Знак Знак2,Заголовок 2 Знак Знак Знак Знак Знак Знак Знак Знак,Заголовок 2 Знак Знак Знак Знак1 Знак,Заголовок 2 Знак Знак Знак Знак Знак Знак,Заголовок 2 Знак Знак Знак Знак Знак1"/>
    <w:link w:val="2"/>
    <w:uiPriority w:val="9"/>
    <w:rsid w:val="00A175BB"/>
    <w:rPr>
      <w:rFonts w:ascii="Arial" w:eastAsia="Times New Roman" w:hAnsi="Arial" w:cs="Times New Roman"/>
      <w:b/>
      <w:sz w:val="24"/>
      <w:szCs w:val="26"/>
    </w:rPr>
  </w:style>
  <w:style w:type="character" w:customStyle="1" w:styleId="30">
    <w:name w:val="Заголовок 3 Знак"/>
    <w:link w:val="3"/>
    <w:uiPriority w:val="9"/>
    <w:rsid w:val="00A175BB"/>
    <w:rPr>
      <w:rFonts w:ascii="Arial" w:eastAsia="Times New Roman" w:hAnsi="Arial" w:cs="Times New Roman"/>
      <w:b/>
      <w:kern w:val="32"/>
      <w:sz w:val="24"/>
      <w:szCs w:val="26"/>
      <w:lang w:eastAsia="ru-RU"/>
    </w:rPr>
  </w:style>
  <w:style w:type="character" w:customStyle="1" w:styleId="40">
    <w:name w:val="Заголовок 4 Знак"/>
    <w:link w:val="4"/>
    <w:uiPriority w:val="9"/>
    <w:rsid w:val="00A175BB"/>
    <w:rPr>
      <w:rFonts w:ascii="Arial" w:eastAsia="Times New Roman" w:hAnsi="Arial" w:cs="Times New Roman"/>
      <w:b/>
      <w:kern w:val="32"/>
      <w:sz w:val="24"/>
      <w:szCs w:val="26"/>
      <w:lang w:eastAsia="ru-RU"/>
    </w:rPr>
  </w:style>
  <w:style w:type="character" w:customStyle="1" w:styleId="50">
    <w:name w:val="Заголовок 5 Знак"/>
    <w:link w:val="5"/>
    <w:uiPriority w:val="9"/>
    <w:rsid w:val="00A175BB"/>
    <w:rPr>
      <w:rFonts w:ascii="Arial" w:eastAsia="Times New Roman" w:hAnsi="Arial" w:cs="Arial"/>
      <w:b/>
      <w:bCs/>
    </w:rPr>
  </w:style>
  <w:style w:type="character" w:customStyle="1" w:styleId="60">
    <w:name w:val="Заголовок 6 Знак"/>
    <w:link w:val="6"/>
    <w:rsid w:val="00A175BB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link w:val="7"/>
    <w:rsid w:val="00A175BB"/>
    <w:rPr>
      <w:rFonts w:ascii="Arial" w:eastAsia="Times New Roman" w:hAnsi="Arial" w:cs="Arial"/>
      <w:color w:val="333333"/>
      <w:sz w:val="24"/>
      <w:szCs w:val="24"/>
      <w:lang w:eastAsia="ru-RU"/>
    </w:rPr>
  </w:style>
  <w:style w:type="character" w:customStyle="1" w:styleId="80">
    <w:name w:val="Заголовок 8 Знак"/>
    <w:link w:val="8"/>
    <w:rsid w:val="00A175BB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link w:val="9"/>
    <w:rsid w:val="00A175B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A175BB"/>
    <w:pPr>
      <w:spacing w:after="120"/>
      <w:ind w:firstLine="567"/>
      <w:jc w:val="both"/>
    </w:pPr>
    <w:rPr>
      <w:rFonts w:ascii="Arial" w:eastAsia="Arial" w:hAnsi="Arial"/>
      <w:b/>
      <w:sz w:val="24"/>
      <w:szCs w:val="18"/>
    </w:rPr>
  </w:style>
  <w:style w:type="paragraph" w:customStyle="1" w:styleId="11">
    <w:name w:val="Без интервала1"/>
    <w:uiPriority w:val="1"/>
    <w:qFormat/>
    <w:rsid w:val="00A175BB"/>
    <w:rPr>
      <w:rFonts w:ascii="Arial" w:eastAsia="Arial" w:hAnsi="Arial" w:cs="Arial"/>
      <w:bCs/>
      <w:sz w:val="24"/>
      <w:szCs w:val="24"/>
      <w:lang w:val="uk-UA" w:eastAsia="en-US"/>
    </w:rPr>
  </w:style>
  <w:style w:type="paragraph" w:customStyle="1" w:styleId="12">
    <w:name w:val="Абзац списка1"/>
    <w:basedOn w:val="a"/>
    <w:link w:val="a4"/>
    <w:uiPriority w:val="34"/>
    <w:qFormat/>
    <w:rsid w:val="00A175BB"/>
    <w:pPr>
      <w:spacing w:after="120"/>
      <w:ind w:left="851" w:hanging="284"/>
      <w:contextualSpacing/>
      <w:jc w:val="both"/>
    </w:pPr>
    <w:rPr>
      <w:rFonts w:ascii="Arial" w:hAnsi="Arial"/>
      <w:sz w:val="24"/>
      <w:szCs w:val="20"/>
      <w:lang w:eastAsia="ru-RU"/>
    </w:rPr>
  </w:style>
  <w:style w:type="paragraph" w:customStyle="1" w:styleId="a5">
    <w:name w:val="Таблиця"/>
    <w:basedOn w:val="12"/>
    <w:qFormat/>
    <w:rsid w:val="00A175BB"/>
    <w:pPr>
      <w:spacing w:after="0" w:line="240" w:lineRule="auto"/>
      <w:ind w:left="0" w:firstLine="0"/>
      <w:jc w:val="center"/>
    </w:pPr>
    <w:rPr>
      <w:rFonts w:cs="Arial"/>
      <w:sz w:val="22"/>
    </w:rPr>
  </w:style>
  <w:style w:type="paragraph" w:styleId="a6">
    <w:name w:val="Title"/>
    <w:basedOn w:val="a"/>
    <w:link w:val="a7"/>
    <w:qFormat/>
    <w:rsid w:val="00A175BB"/>
    <w:pPr>
      <w:spacing w:after="0" w:line="240" w:lineRule="auto"/>
      <w:ind w:firstLine="539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7">
    <w:name w:val="Заголовок Знак"/>
    <w:link w:val="a6"/>
    <w:rsid w:val="00A175BB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8">
    <w:name w:val="Subtitle"/>
    <w:basedOn w:val="a"/>
    <w:link w:val="a9"/>
    <w:qFormat/>
    <w:rsid w:val="00A175BB"/>
    <w:pPr>
      <w:spacing w:after="0" w:line="240" w:lineRule="auto"/>
      <w:ind w:left="-240" w:firstLine="840"/>
      <w:jc w:val="center"/>
    </w:pPr>
    <w:rPr>
      <w:rFonts w:ascii="Arial" w:hAnsi="Arial"/>
      <w:b/>
      <w:bCs/>
      <w:sz w:val="24"/>
      <w:szCs w:val="24"/>
      <w:lang w:eastAsia="ru-RU"/>
    </w:rPr>
  </w:style>
  <w:style w:type="character" w:customStyle="1" w:styleId="a9">
    <w:name w:val="Подзаголовок Знак"/>
    <w:link w:val="a8"/>
    <w:rsid w:val="00A175BB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styleId="aa">
    <w:name w:val="Strong"/>
    <w:uiPriority w:val="22"/>
    <w:qFormat/>
    <w:rsid w:val="00A175BB"/>
    <w:rPr>
      <w:b/>
      <w:bCs/>
    </w:rPr>
  </w:style>
  <w:style w:type="character" w:styleId="ab">
    <w:name w:val="Emphasis"/>
    <w:uiPriority w:val="20"/>
    <w:qFormat/>
    <w:rsid w:val="00A175BB"/>
    <w:rPr>
      <w:i/>
      <w:iCs/>
    </w:rPr>
  </w:style>
  <w:style w:type="character" w:customStyle="1" w:styleId="a4">
    <w:name w:val="Абзац списка Знак"/>
    <w:link w:val="12"/>
    <w:uiPriority w:val="34"/>
    <w:rsid w:val="00A175BB"/>
    <w:rPr>
      <w:rFonts w:ascii="Arial" w:eastAsia="Times New Roman" w:hAnsi="Arial" w:cs="Times New Roman"/>
      <w:sz w:val="24"/>
      <w:lang w:eastAsia="ru-RU"/>
    </w:rPr>
  </w:style>
  <w:style w:type="character" w:customStyle="1" w:styleId="13">
    <w:name w:val="Слабое выделение1"/>
    <w:uiPriority w:val="19"/>
    <w:qFormat/>
    <w:rsid w:val="00A175BB"/>
    <w:rPr>
      <w:i/>
      <w:iCs/>
      <w:color w:val="808080"/>
    </w:rPr>
  </w:style>
  <w:style w:type="paragraph" w:customStyle="1" w:styleId="14">
    <w:name w:val="Заголовок оглавления1"/>
    <w:basedOn w:val="1"/>
    <w:next w:val="a"/>
    <w:uiPriority w:val="39"/>
    <w:qFormat/>
    <w:rsid w:val="00A175BB"/>
    <w:pPr>
      <w:numPr>
        <w:numId w:val="0"/>
      </w:numPr>
      <w:spacing w:before="480" w:after="0"/>
      <w:jc w:val="left"/>
      <w:outlineLvl w:val="9"/>
    </w:pPr>
    <w:rPr>
      <w:bCs/>
      <w:color w:val="365F91"/>
      <w:sz w:val="28"/>
      <w:lang w:val="ru-RU" w:eastAsia="en-US"/>
    </w:rPr>
  </w:style>
  <w:style w:type="paragraph" w:customStyle="1" w:styleId="ac">
    <w:name w:val="Содержание"/>
    <w:basedOn w:val="1"/>
    <w:link w:val="ad"/>
    <w:qFormat/>
    <w:rsid w:val="00A175BB"/>
    <w:pPr>
      <w:keepLines w:val="0"/>
      <w:numPr>
        <w:numId w:val="0"/>
      </w:numPr>
      <w:spacing w:before="120" w:after="120"/>
    </w:pPr>
    <w:rPr>
      <w:bCs/>
      <w:kern w:val="32"/>
      <w:lang w:eastAsia="ru-RU"/>
    </w:rPr>
  </w:style>
  <w:style w:type="character" w:customStyle="1" w:styleId="ad">
    <w:name w:val="Содержание Знак"/>
    <w:link w:val="ac"/>
    <w:rsid w:val="00A175BB"/>
    <w:rPr>
      <w:rFonts w:ascii="Arial" w:eastAsia="Times New Roman" w:hAnsi="Arial" w:cs="Times New Roman"/>
      <w:b/>
      <w:bCs/>
      <w:kern w:val="32"/>
      <w:sz w:val="24"/>
      <w:szCs w:val="28"/>
      <w:lang w:eastAsia="ru-RU"/>
    </w:rPr>
  </w:style>
  <w:style w:type="paragraph" w:customStyle="1" w:styleId="15">
    <w:name w:val="Стиль1"/>
    <w:basedOn w:val="a"/>
    <w:link w:val="16"/>
    <w:qFormat/>
    <w:rsid w:val="00A175BB"/>
    <w:pPr>
      <w:spacing w:after="0" w:line="240" w:lineRule="auto"/>
      <w:ind w:left="-57" w:right="-57"/>
      <w:jc w:val="center"/>
    </w:pPr>
    <w:rPr>
      <w:rFonts w:ascii="Arial" w:hAnsi="Arial"/>
      <w:bCs/>
      <w:sz w:val="20"/>
      <w:szCs w:val="20"/>
      <w:lang w:eastAsia="ru-RU"/>
    </w:rPr>
  </w:style>
  <w:style w:type="character" w:customStyle="1" w:styleId="16">
    <w:name w:val="Стиль1 Знак"/>
    <w:link w:val="15"/>
    <w:rsid w:val="00A175BB"/>
    <w:rPr>
      <w:rFonts w:ascii="Arial" w:eastAsia="Times New Roman" w:hAnsi="Arial" w:cs="Arial"/>
      <w:bCs/>
      <w:sz w:val="20"/>
      <w:szCs w:val="20"/>
      <w:lang w:eastAsia="ru-RU"/>
    </w:rPr>
  </w:style>
  <w:style w:type="table" w:styleId="ae">
    <w:name w:val="Table Grid"/>
    <w:basedOn w:val="a1"/>
    <w:uiPriority w:val="59"/>
    <w:rsid w:val="00A175BB"/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175BB"/>
  </w:style>
  <w:style w:type="paragraph" w:styleId="af">
    <w:name w:val="Body Text"/>
    <w:basedOn w:val="a"/>
    <w:link w:val="af0"/>
    <w:rsid w:val="00A175BB"/>
    <w:pPr>
      <w:spacing w:after="0" w:line="240" w:lineRule="auto"/>
      <w:jc w:val="both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0">
    <w:name w:val="Основной текст Знак"/>
    <w:link w:val="af"/>
    <w:rsid w:val="00A175B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table" w:customStyle="1" w:styleId="17">
    <w:name w:val="Сетка таблицы1"/>
    <w:basedOn w:val="a1"/>
    <w:next w:val="ae"/>
    <w:uiPriority w:val="59"/>
    <w:rsid w:val="00A175BB"/>
    <w:rPr>
      <w:rFonts w:ascii="Arial" w:eastAsia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footer"/>
    <w:basedOn w:val="a"/>
    <w:link w:val="af2"/>
    <w:uiPriority w:val="99"/>
    <w:rsid w:val="009371C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f2">
    <w:name w:val="Нижний колонтитул Знак"/>
    <w:link w:val="af1"/>
    <w:uiPriority w:val="99"/>
    <w:rsid w:val="009371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header"/>
    <w:basedOn w:val="a"/>
    <w:link w:val="af4"/>
    <w:uiPriority w:val="99"/>
    <w:rsid w:val="00A05A33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f4">
    <w:name w:val="Верхний колонтитул Знак"/>
    <w:link w:val="af3"/>
    <w:uiPriority w:val="99"/>
    <w:rsid w:val="00A05A3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Hyperlink"/>
    <w:uiPriority w:val="99"/>
    <w:unhideWhenUsed/>
    <w:rsid w:val="00437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2000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Reanimator Extreme Edition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d15-Kopyt</dc:creator>
  <cp:lastModifiedBy>Image&amp;Matros ®</cp:lastModifiedBy>
  <cp:revision>2</cp:revision>
  <cp:lastPrinted>2018-10-28T21:27:00Z</cp:lastPrinted>
  <dcterms:created xsi:type="dcterms:W3CDTF">2019-09-12T11:09:00Z</dcterms:created>
  <dcterms:modified xsi:type="dcterms:W3CDTF">2019-09-12T11:09:00Z</dcterms:modified>
</cp:coreProperties>
</file>